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4DD" w:rsidRDefault="008A34DD" w:rsidP="003F59CC">
      <w:r w:rsidRPr="000C43E5">
        <w:t xml:space="preserve">Quản trị khoa Khoa học Cơ bản trường Cao đẳng Lý Tự Trọng thành phố Hồ Chí Minh </w:t>
      </w:r>
      <w:r>
        <w:t>theo mô hình 7S hướng tới xây dựng Nhà trường thông minh</w:t>
      </w:r>
    </w:p>
    <w:p w:rsidR="000B2A9D" w:rsidRPr="003C171A" w:rsidRDefault="00522C95" w:rsidP="003F59CC">
      <w:pPr>
        <w:pStyle w:val="Author"/>
      </w:pPr>
      <w:r>
        <w:t xml:space="preserve">Trần Kim Thu Liễu, </w:t>
      </w:r>
      <w:r w:rsidR="00F46B23">
        <w:t>C</w:t>
      </w:r>
      <w:r>
        <w:t>ao đẳng</w:t>
      </w:r>
      <w:r w:rsidR="00F46B23">
        <w:t xml:space="preserve"> Lý Tự Trọng TP.</w:t>
      </w:r>
      <w:r w:rsidR="00622805">
        <w:t xml:space="preserve"> </w:t>
      </w:r>
      <w:r w:rsidR="00F46B23">
        <w:t>HCM</w:t>
      </w:r>
    </w:p>
    <w:p w:rsidR="000B2A9D" w:rsidRDefault="003C171A" w:rsidP="003F59CC">
      <w:pPr>
        <w:pStyle w:val="Author"/>
        <w:rPr>
          <w:lang w:val="de-DE"/>
        </w:rPr>
      </w:pPr>
      <w:r>
        <w:rPr>
          <w:lang w:val="de-DE"/>
        </w:rPr>
        <w:t>Em</w:t>
      </w:r>
      <w:r w:rsidR="00EE1BED">
        <w:rPr>
          <w:lang w:val="de-DE"/>
        </w:rPr>
        <w:t xml:space="preserve">ail: </w:t>
      </w:r>
      <w:hyperlink r:id="rId9" w:history="1">
        <w:r w:rsidR="00F770CC" w:rsidRPr="008D65A7">
          <w:rPr>
            <w:rStyle w:val="Hyperlink"/>
            <w:lang w:val="de-DE"/>
          </w:rPr>
          <w:t>trankimthulieu@lttc.edu.vn</w:t>
        </w:r>
      </w:hyperlink>
    </w:p>
    <w:p w:rsidR="00C561B6" w:rsidRDefault="00C561B6" w:rsidP="003F59CC">
      <w:pPr>
        <w:pStyle w:val="Author"/>
        <w:rPr>
          <w:lang w:val="de-DE"/>
        </w:rPr>
      </w:pPr>
    </w:p>
    <w:p w:rsidR="00C561B6" w:rsidRPr="00C561B6" w:rsidRDefault="00C561B6" w:rsidP="003F59CC">
      <w:pPr>
        <w:pStyle w:val="Abstract"/>
        <w:rPr>
          <w:lang w:val="de-DE"/>
        </w:rPr>
      </w:pPr>
      <w:r>
        <w:rPr>
          <w:lang w:val="de-DE"/>
        </w:rPr>
        <w:t>Abstract</w:t>
      </w:r>
    </w:p>
    <w:p w:rsidR="0080224B" w:rsidRPr="008F6134" w:rsidRDefault="0080224B" w:rsidP="003F59CC">
      <w:r w:rsidRPr="008F6134">
        <w:t xml:space="preserve">Human resource and </w:t>
      </w:r>
      <w:r w:rsidR="006922EC" w:rsidRPr="008F6134">
        <w:t xml:space="preserve">administrative </w:t>
      </w:r>
      <w:r w:rsidRPr="008F6134">
        <w:t xml:space="preserve">management in </w:t>
      </w:r>
      <w:r w:rsidR="00DA002B">
        <w:t>college</w:t>
      </w:r>
      <w:r w:rsidRPr="008F6134">
        <w:t xml:space="preserve"> is the most important</w:t>
      </w:r>
      <w:r w:rsidR="006922EC" w:rsidRPr="008F6134">
        <w:t xml:space="preserve"> task that majorly concern with education process operation and </w:t>
      </w:r>
      <w:r w:rsidR="00925E76" w:rsidRPr="008F6134">
        <w:t xml:space="preserve">successful </w:t>
      </w:r>
      <w:r w:rsidR="009776D3" w:rsidRPr="008F6134">
        <w:t>strategy</w:t>
      </w:r>
      <w:r w:rsidR="00925E76" w:rsidRPr="008F6134">
        <w:t xml:space="preserve"> to develop its activities.</w:t>
      </w:r>
    </w:p>
    <w:p w:rsidR="00B954DE" w:rsidRPr="008F6134" w:rsidRDefault="00B954DE" w:rsidP="003F59CC">
      <w:r w:rsidRPr="008F6134">
        <w:rPr>
          <w:color w:val="000000"/>
        </w:rPr>
        <w:t xml:space="preserve">Foundation Science Faculty management </w:t>
      </w:r>
      <w:r w:rsidR="00CE1614" w:rsidRPr="008F6134">
        <w:rPr>
          <w:color w:val="000000"/>
        </w:rPr>
        <w:t xml:space="preserve">based on McKinsey 7S </w:t>
      </w:r>
      <w:r w:rsidR="007B35DF">
        <w:rPr>
          <w:color w:val="000000"/>
        </w:rPr>
        <w:t>M</w:t>
      </w:r>
      <w:r w:rsidR="00CE1614" w:rsidRPr="008F6134">
        <w:rPr>
          <w:color w:val="000000"/>
        </w:rPr>
        <w:t xml:space="preserve">odel </w:t>
      </w:r>
      <w:r w:rsidRPr="008F6134">
        <w:rPr>
          <w:color w:val="000000"/>
        </w:rPr>
        <w:t xml:space="preserve">in </w:t>
      </w:r>
      <w:r w:rsidRPr="008F6134">
        <w:rPr>
          <w:shd w:val="clear" w:color="auto" w:fill="FFFFFF"/>
        </w:rPr>
        <w:t>Ly Tu Trong College of Ho Chi Minh City</w:t>
      </w:r>
      <w:r w:rsidR="00CE1614" w:rsidRPr="008F6134">
        <w:rPr>
          <w:shd w:val="clear" w:color="auto" w:fill="FFFFFF"/>
        </w:rPr>
        <w:t xml:space="preserve"> reveals marked tendency on the part of activities of Smart School in the </w:t>
      </w:r>
      <w:r w:rsidR="002019F7" w:rsidRPr="008F6134">
        <w:rPr>
          <w:shd w:val="clear" w:color="auto" w:fill="FFFFFF"/>
        </w:rPr>
        <w:t>challenge</w:t>
      </w:r>
      <w:r w:rsidR="00CE1614" w:rsidRPr="008F6134">
        <w:rPr>
          <w:shd w:val="clear" w:color="auto" w:fill="FFFFFF"/>
        </w:rPr>
        <w:t xml:space="preserve"> </w:t>
      </w:r>
      <w:r w:rsidR="002B63D4">
        <w:rPr>
          <w:shd w:val="clear" w:color="auto" w:fill="FFFFFF"/>
        </w:rPr>
        <w:t xml:space="preserve">and opptunities </w:t>
      </w:r>
      <w:r w:rsidR="00CE1614" w:rsidRPr="008F6134">
        <w:rPr>
          <w:shd w:val="clear" w:color="auto" w:fill="FFFFFF"/>
        </w:rPr>
        <w:t xml:space="preserve">of </w:t>
      </w:r>
      <w:r w:rsidR="00D4406B">
        <w:rPr>
          <w:shd w:val="clear" w:color="auto" w:fill="FFFFFF"/>
        </w:rPr>
        <w:t xml:space="preserve">all members </w:t>
      </w:r>
      <w:r w:rsidR="002019F7" w:rsidRPr="008F6134">
        <w:rPr>
          <w:shd w:val="clear" w:color="auto" w:fill="FFFFFF"/>
        </w:rPr>
        <w:t>to</w:t>
      </w:r>
      <w:r w:rsidR="00345E85" w:rsidRPr="008F6134">
        <w:rPr>
          <w:shd w:val="clear" w:color="auto" w:fill="FFFFFF"/>
        </w:rPr>
        <w:t xml:space="preserve"> respond request of building</w:t>
      </w:r>
      <w:r w:rsidR="00931E2B" w:rsidRPr="008F6134">
        <w:rPr>
          <w:shd w:val="clear" w:color="auto" w:fill="FFFFFF"/>
        </w:rPr>
        <w:t xml:space="preserve"> process</w:t>
      </w:r>
      <w:r w:rsidR="00C772F5" w:rsidRPr="008F6134">
        <w:rPr>
          <w:shd w:val="clear" w:color="auto" w:fill="FFFFFF"/>
        </w:rPr>
        <w:t>.</w:t>
      </w:r>
    </w:p>
    <w:p w:rsidR="000511CC" w:rsidRDefault="009776D3" w:rsidP="003F59CC">
      <w:pPr>
        <w:rPr>
          <w:shd w:val="clear" w:color="auto" w:fill="FFFFFF"/>
        </w:rPr>
      </w:pPr>
      <w:r w:rsidRPr="008F6134">
        <w:t xml:space="preserve">This </w:t>
      </w:r>
      <w:r w:rsidR="003556DE" w:rsidRPr="008F6134">
        <w:t>a</w:t>
      </w:r>
      <w:r w:rsidR="00C25B66" w:rsidRPr="008F6134">
        <w:t>r</w:t>
      </w:r>
      <w:r w:rsidR="003556DE" w:rsidRPr="008F6134">
        <w:t>ticle</w:t>
      </w:r>
      <w:r w:rsidRPr="008F6134">
        <w:t xml:space="preserve"> regard</w:t>
      </w:r>
      <w:r w:rsidR="00066EC1" w:rsidRPr="008F6134">
        <w:t>s</w:t>
      </w:r>
      <w:r w:rsidR="00661F4D" w:rsidRPr="008F6134">
        <w:t xml:space="preserve"> 7S Model as a model of organization</w:t>
      </w:r>
      <w:r w:rsidR="00B954DE" w:rsidRPr="008F6134">
        <w:t xml:space="preserve"> effectiveness</w:t>
      </w:r>
      <w:r w:rsidR="00C25B66" w:rsidRPr="008F6134">
        <w:rPr>
          <w:shd w:val="clear" w:color="auto" w:fill="FBFBFB"/>
        </w:rPr>
        <w:t xml:space="preserve"> </w:t>
      </w:r>
      <w:r w:rsidR="009805D8" w:rsidRPr="008F6134">
        <w:t>and provide</w:t>
      </w:r>
      <w:r w:rsidR="00661F4D" w:rsidRPr="008F6134">
        <w:t>s</w:t>
      </w:r>
      <w:r w:rsidR="009805D8" w:rsidRPr="008F6134">
        <w:t xml:space="preserve"> some solutions to develop </w:t>
      </w:r>
      <w:r w:rsidR="000511CC" w:rsidRPr="008F6134">
        <w:t xml:space="preserve">and </w:t>
      </w:r>
      <w:r w:rsidR="000511CC" w:rsidRPr="008F6134">
        <w:rPr>
          <w:shd w:val="clear" w:color="auto" w:fill="FFFFFF"/>
        </w:rPr>
        <w:t xml:space="preserve">to achieve its long-term objectives of </w:t>
      </w:r>
      <w:r w:rsidR="00B954DE" w:rsidRPr="008F6134">
        <w:rPr>
          <w:shd w:val="clear" w:color="auto" w:fill="FFFFFF"/>
        </w:rPr>
        <w:t>Smart School</w:t>
      </w:r>
      <w:r w:rsidR="00A153C7" w:rsidRPr="008F6134">
        <w:rPr>
          <w:shd w:val="clear" w:color="auto" w:fill="FFFFFF"/>
        </w:rPr>
        <w:t xml:space="preserve"> con</w:t>
      </w:r>
      <w:r w:rsidR="00F23E10" w:rsidRPr="008F6134">
        <w:rPr>
          <w:shd w:val="clear" w:color="auto" w:fill="FFFFFF"/>
        </w:rPr>
        <w:t>s</w:t>
      </w:r>
      <w:r w:rsidR="00A153C7" w:rsidRPr="008F6134">
        <w:rPr>
          <w:shd w:val="clear" w:color="auto" w:fill="FFFFFF"/>
        </w:rPr>
        <w:t>tru</w:t>
      </w:r>
      <w:r w:rsidR="00F23E10" w:rsidRPr="008F6134">
        <w:rPr>
          <w:shd w:val="clear" w:color="auto" w:fill="FFFFFF"/>
        </w:rPr>
        <w:t>ction</w:t>
      </w:r>
      <w:r w:rsidR="00811FF1">
        <w:rPr>
          <w:shd w:val="clear" w:color="auto" w:fill="FFFFFF"/>
        </w:rPr>
        <w:t xml:space="preserve"> in</w:t>
      </w:r>
      <w:r w:rsidR="003D5F20" w:rsidRPr="008F6134">
        <w:rPr>
          <w:shd w:val="clear" w:color="auto" w:fill="FFFFFF"/>
        </w:rPr>
        <w:t xml:space="preserve"> </w:t>
      </w:r>
      <w:r w:rsidR="00811FF1" w:rsidRPr="008F6134">
        <w:rPr>
          <w:shd w:val="clear" w:color="auto" w:fill="FFFFFF"/>
        </w:rPr>
        <w:t xml:space="preserve">Ly Tu Trong College of Ho Chi Minh City </w:t>
      </w:r>
      <w:r w:rsidR="003D5F20" w:rsidRPr="008F6134">
        <w:rPr>
          <w:shd w:val="clear" w:color="auto" w:fill="FFFFFF"/>
        </w:rPr>
        <w:t>in the context of the Fourth Industrial Revolution</w:t>
      </w:r>
      <w:r w:rsidR="00B954DE" w:rsidRPr="008F6134">
        <w:rPr>
          <w:shd w:val="clear" w:color="auto" w:fill="FFFFFF"/>
        </w:rPr>
        <w:t>.</w:t>
      </w:r>
    </w:p>
    <w:p w:rsidR="00C561B6" w:rsidRPr="00C561B6" w:rsidRDefault="00C561B6" w:rsidP="003F59CC">
      <w:pPr>
        <w:pStyle w:val="Abstract"/>
        <w:rPr>
          <w:lang w:val="de-DE"/>
        </w:rPr>
      </w:pPr>
      <w:r>
        <w:rPr>
          <w:lang w:val="de-DE"/>
        </w:rPr>
        <w:t>Keywords</w:t>
      </w:r>
    </w:p>
    <w:p w:rsidR="00DA002B" w:rsidRDefault="00DA002B" w:rsidP="003F59CC">
      <w:pPr>
        <w:rPr>
          <w:lang w:val="de-DE"/>
        </w:rPr>
      </w:pPr>
      <w:r>
        <w:rPr>
          <w:lang w:val="de-DE"/>
        </w:rPr>
        <w:t>Nhà trường thông minh, mô hình quản trị 7S, giải pháp quản trị</w:t>
      </w:r>
      <w:r w:rsidR="0046238C">
        <w:rPr>
          <w:lang w:val="de-DE"/>
        </w:rPr>
        <w:t>.</w:t>
      </w:r>
    </w:p>
    <w:p w:rsidR="000B2A9D" w:rsidRPr="00C561B6" w:rsidRDefault="000B2A9D" w:rsidP="003F59CC">
      <w:pPr>
        <w:pStyle w:val="Abstract"/>
        <w:rPr>
          <w:lang w:val="de-DE"/>
        </w:rPr>
      </w:pPr>
      <w:r w:rsidRPr="00C561B6">
        <w:rPr>
          <w:lang w:val="de-DE"/>
        </w:rPr>
        <w:t>Tóm tắ</w:t>
      </w:r>
      <w:r w:rsidRPr="0015710C">
        <w:rPr>
          <w:lang w:val="de-DE"/>
        </w:rPr>
        <w:t>t</w:t>
      </w:r>
    </w:p>
    <w:p w:rsidR="000B2A9D" w:rsidRDefault="00DA002B" w:rsidP="003F59CC">
      <w:pPr>
        <w:rPr>
          <w:lang w:val="de-DE"/>
        </w:rPr>
      </w:pPr>
      <w:r>
        <w:rPr>
          <w:lang w:val="de-DE"/>
        </w:rPr>
        <w:t>Quản trị nhân sự và hoạt động trong trường cao đẳng là một trong những công việc quan trọng có ý nghĩa đặc biệt trong việc điều hành quá trình giáo dục và đào tạo để đạt được các mục tiêu chiến lược. Quản trị khoa Khoa học Cơ bản trường Cao đẳng Lý Tự Trọng Thành phố Hồ Chí Minh</w:t>
      </w:r>
      <w:r w:rsidR="001C7110">
        <w:rPr>
          <w:lang w:val="de-DE"/>
        </w:rPr>
        <w:t xml:space="preserve"> theo mô hình cấu trúc 7S</w:t>
      </w:r>
      <w:r>
        <w:rPr>
          <w:lang w:val="de-DE"/>
        </w:rPr>
        <w:t xml:space="preserve"> </w:t>
      </w:r>
      <w:r w:rsidR="00D05E73">
        <w:rPr>
          <w:lang w:val="de-DE"/>
        </w:rPr>
        <w:t>hướng tới đáp ứng  yêu cầu</w:t>
      </w:r>
      <w:r w:rsidR="002B63D4">
        <w:rPr>
          <w:lang w:val="de-DE"/>
        </w:rPr>
        <w:t xml:space="preserve"> xây dựng</w:t>
      </w:r>
      <w:r w:rsidR="00D05E73">
        <w:rPr>
          <w:lang w:val="de-DE"/>
        </w:rPr>
        <w:t xml:space="preserve"> trường thông minh </w:t>
      </w:r>
      <w:r w:rsidR="001C7110">
        <w:rPr>
          <w:lang w:val="de-DE"/>
        </w:rPr>
        <w:t xml:space="preserve">là thách thức và cơ hội cho </w:t>
      </w:r>
      <w:r w:rsidR="002B63D4">
        <w:rPr>
          <w:lang w:val="de-DE"/>
        </w:rPr>
        <w:t>mọi</w:t>
      </w:r>
      <w:r w:rsidR="001C7110">
        <w:rPr>
          <w:lang w:val="de-DE"/>
        </w:rPr>
        <w:t xml:space="preserve"> thành viên</w:t>
      </w:r>
      <w:r w:rsidR="002B63D4">
        <w:rPr>
          <w:lang w:val="de-DE"/>
        </w:rPr>
        <w:t>.</w:t>
      </w:r>
      <w:r w:rsidR="001C7110">
        <w:rPr>
          <w:lang w:val="de-DE"/>
        </w:rPr>
        <w:t xml:space="preserve"> </w:t>
      </w:r>
    </w:p>
    <w:p w:rsidR="00811FF1" w:rsidRDefault="00811FF1" w:rsidP="003F59CC">
      <w:pPr>
        <w:rPr>
          <w:lang w:val="de-DE"/>
        </w:rPr>
      </w:pPr>
      <w:r>
        <w:rPr>
          <w:lang w:val="de-DE"/>
        </w:rPr>
        <w:t>Bài viết cung cấp trải nghiệm ứng dụng mô hình 7S trong quản trị khoa và đề ra vài giải pháp để phát triển khoa nhằm đạt được các mục tiêu lâu dài xây dựng trường th</w:t>
      </w:r>
      <w:r w:rsidR="00E82781">
        <w:rPr>
          <w:lang w:val="de-DE"/>
        </w:rPr>
        <w:t>ông minh tại trường Cao đẳng Lý Tự Trọng Thành phố Hồ Chí Minh trong bối cảnh Cách mạng Công nghiệp 4.0.</w:t>
      </w:r>
    </w:p>
    <w:p w:rsidR="000B2A9D" w:rsidRDefault="000B2A9D" w:rsidP="003F59CC">
      <w:pPr>
        <w:pStyle w:val="Chapter1"/>
      </w:pPr>
      <w:r>
        <w:t>Phần mở đầu</w:t>
      </w:r>
    </w:p>
    <w:p w:rsidR="000C7E5F" w:rsidRPr="000C7E5F" w:rsidRDefault="00BA5B6D" w:rsidP="00BA5B6D">
      <w:pPr>
        <w:pStyle w:val="Chapter1"/>
        <w:numPr>
          <w:ilvl w:val="0"/>
          <w:numId w:val="0"/>
        </w:numPr>
        <w:ind w:firstLine="284"/>
        <w:jc w:val="both"/>
        <w:rPr>
          <w:b w:val="0"/>
        </w:rPr>
      </w:pPr>
      <w:r>
        <w:rPr>
          <w:b w:val="0"/>
        </w:rPr>
        <w:t>Quản trị là một nghệ thuật dựa trên cơ sở khoa học</w:t>
      </w:r>
      <w:r w:rsidR="00A4713E">
        <w:rPr>
          <w:b w:val="0"/>
        </w:rPr>
        <w:t>.</w:t>
      </w:r>
      <w:r>
        <w:rPr>
          <w:b w:val="0"/>
        </w:rPr>
        <w:t xml:space="preserve"> </w:t>
      </w:r>
      <w:r w:rsidR="00A4713E">
        <w:rPr>
          <w:b w:val="0"/>
        </w:rPr>
        <w:t>N</w:t>
      </w:r>
      <w:r>
        <w:rPr>
          <w:b w:val="0"/>
        </w:rPr>
        <w:t xml:space="preserve">hà quản trị vận dụng kinh nghiệm để giải quyết mọi vấn đề phát sinh trong quá trình vận hành công việc. </w:t>
      </w:r>
      <w:r w:rsidR="00A4713E">
        <w:rPr>
          <w:b w:val="0"/>
        </w:rPr>
        <w:t>N</w:t>
      </w:r>
      <w:r w:rsidR="00A4713E">
        <w:rPr>
          <w:b w:val="0"/>
        </w:rPr>
        <w:t>gười lãnh đạo</w:t>
      </w:r>
      <w:r w:rsidR="00A4713E">
        <w:rPr>
          <w:b w:val="0"/>
        </w:rPr>
        <w:t xml:space="preserve"> công tác q</w:t>
      </w:r>
      <w:r>
        <w:rPr>
          <w:b w:val="0"/>
        </w:rPr>
        <w:t>uản trị trong giáo dục càng cần có nhiều kiến thức và sáng tạo, vì làm việc với con người – giảng viên- là những người có trình độ, có tâm huyết với công việc trồng người</w:t>
      </w:r>
      <w:r w:rsidR="00A4713E">
        <w:rPr>
          <w:b w:val="0"/>
        </w:rPr>
        <w:t>.</w:t>
      </w:r>
      <w:r>
        <w:rPr>
          <w:b w:val="0"/>
        </w:rPr>
        <w:t xml:space="preserve"> </w:t>
      </w:r>
      <w:r w:rsidR="00A4713E">
        <w:rPr>
          <w:b w:val="0"/>
        </w:rPr>
        <w:t>S</w:t>
      </w:r>
      <w:r>
        <w:rPr>
          <w:b w:val="0"/>
        </w:rPr>
        <w:t>ản phẩm của giáo dục là đào tạo nguồn nhân lực chất lượng cao cung cấp cho nhu cầu của xã hội, đặc biệt trong thời kỳ Cách mạng Công nghiệp 4.0, nguồn nhân lực phải thích ứng được với mọi thay đổi. Người thực hiện công tác quản trị trong khoa Khoa học Cơ bản cần được phát hiện năng lực, cần có đào tạo bài bản và nhận thức về các quy luật chủ quan và khách quan có ảnh hưởng đến quá trình dạy các môn khoa học cơ bản cho học sinh và sinh viên, đồng thời có nghệ thuật và sáng tạo trong quá trình điều hành</w:t>
      </w:r>
      <w:r w:rsidR="005309EC">
        <w:rPr>
          <w:b w:val="0"/>
        </w:rPr>
        <w:t xml:space="preserve"> công việc</w:t>
      </w:r>
      <w:r>
        <w:rPr>
          <w:b w:val="0"/>
        </w:rPr>
        <w:t>.</w:t>
      </w:r>
      <w:r w:rsidR="005309EC">
        <w:rPr>
          <w:b w:val="0"/>
        </w:rPr>
        <w:t xml:space="preserve"> Vấn đề vận dụng mô hình cấu trúc 7S trong quản trị khoa Khoa học Cơ bản là một trong các yếu tố sáng tạo của lãnh đạo khoa. Đồng thời nội dung bài viết đề ra một số giải pháp đã được áp dụng trong triển khai công việc do nhà trường giao phó. Trong tương lai các giải pháp sẽ được cải tiến để khoa Khoa học Cơ bản ngày càng thực hiện tốt hơn các nhiệm vụ được nhà trường giao phó. </w:t>
      </w:r>
      <w:r>
        <w:rPr>
          <w:b w:val="0"/>
        </w:rPr>
        <w:t xml:space="preserve">   </w:t>
      </w:r>
    </w:p>
    <w:p w:rsidR="000B2A9D" w:rsidRPr="0017503B" w:rsidRDefault="000B2A9D" w:rsidP="003F59CC">
      <w:pPr>
        <w:pStyle w:val="Chapter1"/>
      </w:pPr>
      <w:r w:rsidRPr="0017503B">
        <w:t>Nội dung chính</w:t>
      </w:r>
    </w:p>
    <w:p w:rsidR="005C06DF" w:rsidRPr="005D5187" w:rsidRDefault="005C06DF" w:rsidP="003F59CC">
      <w:pPr>
        <w:pStyle w:val="Chapter2"/>
      </w:pPr>
      <w:r w:rsidRPr="005D5187">
        <w:lastRenderedPageBreak/>
        <w:t>2.1. Khái niệm</w:t>
      </w:r>
    </w:p>
    <w:p w:rsidR="004C730B" w:rsidRPr="005D5187" w:rsidRDefault="004C730B" w:rsidP="003F59CC">
      <w:r>
        <w:t>Quản trị là một khoa học</w:t>
      </w:r>
      <w:r w:rsidR="00E61DA3">
        <w:t xml:space="preserve"> theo quy luậ</w:t>
      </w:r>
      <w:r w:rsidR="00620FE8">
        <w:t>t</w:t>
      </w:r>
      <w:r w:rsidR="00E61DA3">
        <w:t xml:space="preserve"> có liên quan đến quá trình hoạt động của một tổ chức</w:t>
      </w:r>
      <w:r w:rsidR="00620FE8">
        <w:t>. Các quy luận có liên quan là quy luật về kinh tế, về tâm lý xã hội…</w:t>
      </w:r>
      <w:r w:rsidR="000547E3">
        <w:t xml:space="preserve"> Quản trị còn là một nghệ thuật và nhà quản lý cần có khả năng sáng tạo trong công việc.</w:t>
      </w:r>
    </w:p>
    <w:p w:rsidR="00DD09CC" w:rsidRPr="005D5187" w:rsidRDefault="00DD09CC" w:rsidP="003F59CC">
      <w:pPr>
        <w:rPr>
          <w:lang w:eastAsia="zh-CN"/>
        </w:rPr>
      </w:pPr>
      <w:r w:rsidRPr="005D5187">
        <w:rPr>
          <w:lang w:eastAsia="zh-CN"/>
        </w:rPr>
        <w:t xml:space="preserve">Mô hình </w:t>
      </w:r>
      <w:r w:rsidR="00E61DA3">
        <w:rPr>
          <w:lang w:eastAsia="zh-CN"/>
        </w:rPr>
        <w:t xml:space="preserve">quản trị theo cấu trúc </w:t>
      </w:r>
      <w:r w:rsidRPr="005D5187">
        <w:rPr>
          <w:lang w:eastAsia="zh-CN"/>
        </w:rPr>
        <w:t>McKinsey 7S là một công cụ phân tích các hoạt động của doanh nghiệp được thiết kế dựa trên xem xét tổng thể, ít nhất là 7 phạm trù: Đội ngũ (Staff), cơ cấu tổ chức (Structure), hệ thống liên hệ với hoạt động của đơn vị (System), kỹ năng làm việc của các thành viên (Skill), phong cách lãnh đạo của nhà quản lý (Style), chiến lược hành động và kế hoạch triển khai (Strategy), cơ chế chính sách siêu ưu tiên có liên quan đến hoạt động của đơn vị (Superpriority). Trên cơ sở đó đề ra các quyết sách cho mọi hoạt động để đơn vị đạt được mục tiêu hiệu quả.</w:t>
      </w:r>
    </w:p>
    <w:p w:rsidR="005C06DF" w:rsidRPr="005D5187" w:rsidRDefault="005C06DF" w:rsidP="003F59CC">
      <w:pPr>
        <w:pStyle w:val="Chapter2"/>
      </w:pPr>
      <w:r w:rsidRPr="005D5187">
        <w:t xml:space="preserve">2.2. Thực trạng khoa Khoa học Cơ bản trường Cao đẳng Lý Tự Trọng thành phố Hồ Chí </w:t>
      </w:r>
      <w:r w:rsidR="00BB492D" w:rsidRPr="005D5187">
        <w:t>Minh</w:t>
      </w:r>
      <w:r w:rsidRPr="005D5187">
        <w:t xml:space="preserve"> </w:t>
      </w:r>
    </w:p>
    <w:p w:rsidR="001B5D5E" w:rsidRPr="005D5187" w:rsidRDefault="00690889" w:rsidP="003F59CC">
      <w:r>
        <w:t xml:space="preserve">2.2.1. </w:t>
      </w:r>
      <w:r w:rsidR="001B5D5E" w:rsidRPr="005D5187">
        <w:t>Về nhân sự</w:t>
      </w:r>
      <w:r>
        <w:t xml:space="preserve"> khoa Khoa học Cơ bản</w:t>
      </w:r>
    </w:p>
    <w:p w:rsidR="00EC3BA9" w:rsidRPr="00567C07" w:rsidRDefault="00EC3BA9" w:rsidP="00567C07">
      <w:pPr>
        <w:ind w:firstLine="284"/>
        <w:rPr>
          <w:rFonts w:asciiTheme="majorHAnsi" w:hAnsiTheme="majorHAnsi" w:cstheme="majorHAnsi"/>
        </w:rPr>
      </w:pPr>
      <w:r w:rsidRPr="00567C07">
        <w:rPr>
          <w:rFonts w:asciiTheme="majorHAnsi" w:hAnsiTheme="majorHAnsi" w:cstheme="majorHAnsi"/>
        </w:rPr>
        <w:t xml:space="preserve">Khoa </w:t>
      </w:r>
      <w:r w:rsidR="001B5D5E" w:rsidRPr="00567C07">
        <w:rPr>
          <w:rFonts w:asciiTheme="majorHAnsi" w:hAnsiTheme="majorHAnsi" w:cstheme="majorHAnsi"/>
        </w:rPr>
        <w:t xml:space="preserve">Khoa học Cơ bản </w:t>
      </w:r>
      <w:r w:rsidRPr="00567C07">
        <w:rPr>
          <w:rFonts w:asciiTheme="majorHAnsi" w:hAnsiTheme="majorHAnsi" w:cstheme="majorHAnsi"/>
        </w:rPr>
        <w:t>có 3</w:t>
      </w:r>
      <w:r w:rsidR="009F469C" w:rsidRPr="00567C07">
        <w:rPr>
          <w:rFonts w:asciiTheme="majorHAnsi" w:hAnsiTheme="majorHAnsi" w:cstheme="majorHAnsi"/>
        </w:rPr>
        <w:t>2</w:t>
      </w:r>
      <w:r w:rsidRPr="00567C07">
        <w:rPr>
          <w:rFonts w:asciiTheme="majorHAnsi" w:hAnsiTheme="majorHAnsi" w:cstheme="majorHAnsi"/>
        </w:rPr>
        <w:t xml:space="preserve"> giảng viên biên chế trong đó có 22 giảng viên có học vị Thạc sĩ (chiếm tỉ lệ </w:t>
      </w:r>
      <w:r w:rsidR="00414F0E" w:rsidRPr="00567C07">
        <w:rPr>
          <w:rFonts w:asciiTheme="majorHAnsi" w:hAnsiTheme="majorHAnsi" w:cstheme="majorHAnsi"/>
        </w:rPr>
        <w:t>68</w:t>
      </w:r>
      <w:r w:rsidR="00B47AF8" w:rsidRPr="00567C07">
        <w:rPr>
          <w:rFonts w:asciiTheme="majorHAnsi" w:hAnsiTheme="majorHAnsi" w:cstheme="majorHAnsi"/>
        </w:rPr>
        <w:t>,</w:t>
      </w:r>
      <w:r w:rsidR="00414F0E" w:rsidRPr="00567C07">
        <w:rPr>
          <w:rFonts w:asciiTheme="majorHAnsi" w:hAnsiTheme="majorHAnsi" w:cstheme="majorHAnsi"/>
        </w:rPr>
        <w:t>75</w:t>
      </w:r>
      <w:r w:rsidRPr="00567C07">
        <w:rPr>
          <w:rFonts w:asciiTheme="majorHAnsi" w:hAnsiTheme="majorHAnsi" w:cstheme="majorHAnsi"/>
        </w:rPr>
        <w:t>%), 01 giảng viên đang theo họ</w:t>
      </w:r>
      <w:r w:rsidR="009F469C" w:rsidRPr="00567C07">
        <w:rPr>
          <w:rFonts w:asciiTheme="majorHAnsi" w:hAnsiTheme="majorHAnsi" w:cstheme="majorHAnsi"/>
        </w:rPr>
        <w:t>c S</w:t>
      </w:r>
      <w:r w:rsidRPr="00567C07">
        <w:rPr>
          <w:rFonts w:asciiTheme="majorHAnsi" w:hAnsiTheme="majorHAnsi" w:cstheme="majorHAnsi"/>
        </w:rPr>
        <w:t xml:space="preserve">au Đại học (chiếm tỉ lệ </w:t>
      </w:r>
      <w:r w:rsidR="00ED3AF8" w:rsidRPr="00567C07">
        <w:rPr>
          <w:rFonts w:asciiTheme="majorHAnsi" w:hAnsiTheme="majorHAnsi" w:cstheme="majorHAnsi"/>
        </w:rPr>
        <w:t>0</w:t>
      </w:r>
      <w:r w:rsidR="00B47AF8" w:rsidRPr="00567C07">
        <w:rPr>
          <w:rFonts w:asciiTheme="majorHAnsi" w:hAnsiTheme="majorHAnsi" w:cstheme="majorHAnsi"/>
        </w:rPr>
        <w:t>3</w:t>
      </w:r>
      <w:r w:rsidRPr="00567C07">
        <w:rPr>
          <w:rFonts w:asciiTheme="majorHAnsi" w:hAnsiTheme="majorHAnsi" w:cstheme="majorHAnsi"/>
        </w:rPr>
        <w:t>,</w:t>
      </w:r>
      <w:r w:rsidR="00414F0E" w:rsidRPr="00567C07">
        <w:rPr>
          <w:rFonts w:asciiTheme="majorHAnsi" w:hAnsiTheme="majorHAnsi" w:cstheme="majorHAnsi"/>
        </w:rPr>
        <w:t>13</w:t>
      </w:r>
      <w:r w:rsidRPr="00567C07">
        <w:rPr>
          <w:rFonts w:asciiTheme="majorHAnsi" w:hAnsiTheme="majorHAnsi" w:cstheme="majorHAnsi"/>
        </w:rPr>
        <w:t>%).</w:t>
      </w:r>
    </w:p>
    <w:p w:rsidR="004A1BD2" w:rsidRPr="00567C07" w:rsidRDefault="00690889" w:rsidP="003F59CC">
      <w:pPr>
        <w:rPr>
          <w:rFonts w:asciiTheme="majorHAnsi" w:hAnsiTheme="majorHAnsi" w:cstheme="majorHAnsi"/>
        </w:rPr>
      </w:pPr>
      <w:r>
        <w:rPr>
          <w:rFonts w:asciiTheme="majorHAnsi" w:hAnsiTheme="majorHAnsi" w:cstheme="majorHAnsi"/>
        </w:rPr>
        <w:t xml:space="preserve">2.2.2. </w:t>
      </w:r>
      <w:r w:rsidR="004A1BD2" w:rsidRPr="00567C07">
        <w:rPr>
          <w:rFonts w:asciiTheme="majorHAnsi" w:hAnsiTheme="majorHAnsi" w:cstheme="majorHAnsi"/>
        </w:rPr>
        <w:t>Về hoạt động</w:t>
      </w:r>
      <w:r>
        <w:rPr>
          <w:rFonts w:asciiTheme="majorHAnsi" w:hAnsiTheme="majorHAnsi" w:cstheme="majorHAnsi"/>
        </w:rPr>
        <w:t xml:space="preserve"> của khoa Khoa học Cơ bản</w:t>
      </w:r>
    </w:p>
    <w:p w:rsidR="0020654C" w:rsidRPr="00567C07" w:rsidRDefault="0020654C" w:rsidP="00567C07">
      <w:pPr>
        <w:ind w:firstLine="284"/>
        <w:rPr>
          <w:rFonts w:asciiTheme="majorHAnsi" w:hAnsiTheme="majorHAnsi" w:cstheme="majorHAnsi"/>
        </w:rPr>
      </w:pPr>
      <w:r w:rsidRPr="00567C07">
        <w:rPr>
          <w:rFonts w:asciiTheme="majorHAnsi" w:hAnsiTheme="majorHAnsi" w:cstheme="majorHAnsi"/>
        </w:rPr>
        <w:t>Trên cơ sở xác định đúng mục tiêu và hướng phát triển chiến lược của Trường, khoa Khoa học Cơ bản thực hiện tốt các nhiệm vụ và chịu trách nhiệm về học th</w:t>
      </w:r>
      <w:r w:rsidR="001B5D5E" w:rsidRPr="00567C07">
        <w:rPr>
          <w:rFonts w:asciiTheme="majorHAnsi" w:hAnsiTheme="majorHAnsi" w:cstheme="majorHAnsi"/>
        </w:rPr>
        <w:t xml:space="preserve">uật trong các hoạt động đào tạo </w:t>
      </w:r>
      <w:r w:rsidRPr="00567C07">
        <w:rPr>
          <w:rFonts w:asciiTheme="majorHAnsi" w:hAnsiTheme="majorHAnsi" w:cstheme="majorHAnsi"/>
        </w:rPr>
        <w:t>ngành Tiế</w:t>
      </w:r>
      <w:r w:rsidR="001B5D5E" w:rsidRPr="00567C07">
        <w:rPr>
          <w:rFonts w:asciiTheme="majorHAnsi" w:hAnsiTheme="majorHAnsi" w:cstheme="majorHAnsi"/>
        </w:rPr>
        <w:t xml:space="preserve">ng Anh </w:t>
      </w:r>
      <w:r w:rsidRPr="00567C07">
        <w:rPr>
          <w:rFonts w:asciiTheme="majorHAnsi" w:hAnsiTheme="majorHAnsi" w:cstheme="majorHAnsi"/>
        </w:rPr>
        <w:t xml:space="preserve">bậc Cao đẳng và Trung cấp chuyên nghiệp </w:t>
      </w:r>
      <w:r w:rsidR="001B5D5E" w:rsidRPr="00567C07">
        <w:rPr>
          <w:rFonts w:asciiTheme="majorHAnsi" w:hAnsiTheme="majorHAnsi" w:cstheme="majorHAnsi"/>
        </w:rPr>
        <w:t>hiện nay</w:t>
      </w:r>
      <w:r w:rsidRPr="00567C07">
        <w:rPr>
          <w:rFonts w:asciiTheme="majorHAnsi" w:hAnsiTheme="majorHAnsi" w:cstheme="majorHAnsi"/>
        </w:rPr>
        <w:t xml:space="preserve"> </w:t>
      </w:r>
      <w:r w:rsidR="001B5D5E" w:rsidRPr="00567C07">
        <w:rPr>
          <w:rFonts w:asciiTheme="majorHAnsi" w:hAnsiTheme="majorHAnsi" w:cstheme="majorHAnsi"/>
        </w:rPr>
        <w:t xml:space="preserve">có </w:t>
      </w:r>
      <w:r w:rsidRPr="00567C07">
        <w:rPr>
          <w:rFonts w:asciiTheme="majorHAnsi" w:hAnsiTheme="majorHAnsi" w:cstheme="majorHAnsi"/>
        </w:rPr>
        <w:t>404 học sinh sinh viên,</w:t>
      </w:r>
      <w:r w:rsidR="00A76CAE" w:rsidRPr="00567C07">
        <w:rPr>
          <w:rFonts w:asciiTheme="majorHAnsi" w:hAnsiTheme="majorHAnsi" w:cstheme="majorHAnsi"/>
        </w:rPr>
        <w:t xml:space="preserve"> </w:t>
      </w:r>
      <w:r w:rsidRPr="00567C07">
        <w:rPr>
          <w:rFonts w:asciiTheme="majorHAnsi" w:hAnsiTheme="majorHAnsi" w:cstheme="majorHAnsi"/>
        </w:rPr>
        <w:t>trong đó 177 sinh viên</w:t>
      </w:r>
      <w:r w:rsidR="0066390B" w:rsidRPr="00567C07">
        <w:rPr>
          <w:rFonts w:asciiTheme="majorHAnsi" w:hAnsiTheme="majorHAnsi" w:cstheme="majorHAnsi"/>
        </w:rPr>
        <w:t xml:space="preserve">. </w:t>
      </w:r>
      <w:r w:rsidRPr="00567C07">
        <w:rPr>
          <w:rFonts w:asciiTheme="majorHAnsi" w:hAnsiTheme="majorHAnsi" w:cstheme="majorHAnsi"/>
        </w:rPr>
        <w:t xml:space="preserve">Khoa </w:t>
      </w:r>
      <w:r w:rsidR="001B5D5E" w:rsidRPr="00567C07">
        <w:rPr>
          <w:rFonts w:asciiTheme="majorHAnsi" w:hAnsiTheme="majorHAnsi" w:cstheme="majorHAnsi"/>
        </w:rPr>
        <w:t xml:space="preserve">Khoa học Cơ bản </w:t>
      </w:r>
      <w:r w:rsidRPr="00567C07">
        <w:rPr>
          <w:rFonts w:asciiTheme="majorHAnsi" w:hAnsiTheme="majorHAnsi" w:cstheme="majorHAnsi"/>
        </w:rPr>
        <w:t>thực hiện các mảng công việc như sau:</w:t>
      </w:r>
    </w:p>
    <w:p w:rsidR="0020654C" w:rsidRPr="005D5187" w:rsidRDefault="0020654C" w:rsidP="003F59CC">
      <w:r w:rsidRPr="005D5187">
        <w:t>Xây dựng kế hoạch và tổ chức thực hiện công tác giáo dục chính trị, tư tưởng, đạo đức, lối sống cho giảng viên và người học; có kế hoạch đào tạo, bồi dưỡng nâng cao trình độ chuyên môn, nghiệp vụ cho giảng viên thuộc khoa phục vụ cho đào tạo, tăng cường điều kiện bảo đảm chất lượng đào tạo;</w:t>
      </w:r>
    </w:p>
    <w:p w:rsidR="0020654C" w:rsidRPr="005D5187" w:rsidRDefault="0020654C" w:rsidP="003F59CC">
      <w:pPr>
        <w:rPr>
          <w:i/>
        </w:rPr>
      </w:pPr>
      <w:r w:rsidRPr="005D5187">
        <w:t xml:space="preserve">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chọn giáo trình cho ngành Tiếng Anh; biên soạn giáo trình các học phần Văn hóa, theo định hướng phát triển của nhà trường, việc phát triển chương trình đào tạo, giáo trình, tài liệu giảng dạy phải thực hiện theo quy định của Bộ Giáo dục và Đào tạo, Bộ Lao động – Thương binh và Xã hội; </w:t>
      </w:r>
    </w:p>
    <w:p w:rsidR="0020654C" w:rsidRPr="005D5187" w:rsidRDefault="0020654C" w:rsidP="003F59CC">
      <w:r w:rsidRPr="005D5187">
        <w:t xml:space="preserve">Tổ chức nghiên cứu cải tiến phương pháp giảng dạy, học tập; xây dựng và thực hiện phương pháp kiểm tra, đánh giá kết quả học tập, rèn luyện của học sinh, sinh viên; bảo đảm chuẩn đầu ra của người học theo cam kết đã được công bố, đáp ứng nhu cầu sử dụng của thị trường lao động </w:t>
      </w:r>
      <w:r w:rsidR="00D52415">
        <w:t>và</w:t>
      </w:r>
      <w:r w:rsidRPr="005D5187">
        <w:t xml:space="preserve"> đánh giá cán bộ quản lý, giảng viên trong khoa và tham gia đánh giá cán bộ quản lý trong trường theo quy định của nhà trường;</w:t>
      </w:r>
    </w:p>
    <w:p w:rsidR="0020654C" w:rsidRPr="005D5187" w:rsidRDefault="0020654C" w:rsidP="003F59CC">
      <w:r w:rsidRPr="005D5187">
        <w:t>Quản lý tài sản, thiết bị kỹ thuật chuyên dùng và cơ sở vật chất tại phòng LAB 1 và LAB 2 phục vụ công tác đào tạo thuộc lĩnh vực do khoa quản lý, sử dụ</w:t>
      </w:r>
      <w:r w:rsidR="00D52415">
        <w:t xml:space="preserve">ng. </w:t>
      </w:r>
    </w:p>
    <w:p w:rsidR="0020654C" w:rsidRPr="005D5187" w:rsidRDefault="0020654C" w:rsidP="003F59CC">
      <w:r w:rsidRPr="005D5187">
        <w:t>Khoa chịu trách nhiệm giảng dạy các học phần</w:t>
      </w:r>
      <w:r w:rsidR="00347F28" w:rsidRPr="005D5187">
        <w:t xml:space="preserve"> </w:t>
      </w:r>
      <w:r w:rsidRPr="005D5187">
        <w:t>Giáo dục Đại cương</w:t>
      </w:r>
      <w:r w:rsidR="005B68B9" w:rsidRPr="005D5187">
        <w:t xml:space="preserve"> cho các ngành, bậc đào tạo và các học phần</w:t>
      </w:r>
      <w:r w:rsidR="00EF6322" w:rsidRPr="005D5187">
        <w:t xml:space="preserve"> chuyên môn ngành Tiếng Anh</w:t>
      </w:r>
      <w:r w:rsidR="00D6081A" w:rsidRPr="005D5187">
        <w:t xml:space="preserve"> </w:t>
      </w:r>
    </w:p>
    <w:p w:rsidR="00B74F44" w:rsidRDefault="00B74F44" w:rsidP="003F59CC">
      <w:pPr>
        <w:pStyle w:val="Chapter2"/>
      </w:pPr>
      <w:r w:rsidRPr="005D5187">
        <w:t xml:space="preserve">2.3. Quản trị hoạt động khoa Khoa học Cơ bản trường Cao đẳng Lý Tự Trọng thành phố Hồ Chí Minh theo mô hình 7S </w:t>
      </w:r>
    </w:p>
    <w:p w:rsidR="00C679F4" w:rsidRPr="00867053" w:rsidRDefault="00C679F4" w:rsidP="00C679F4">
      <w:r w:rsidRPr="00867053">
        <w:lastRenderedPageBreak/>
        <w:t>Mô hình cấu trúc 7S được áp dụng hiệu quả trong mọi tình huống hoạt động của khoa Khoa học Cơ bản nhằm đạt được chiến lược hành động của khoa, hỗ trợ giảng viên hoàn thành công việc, đối phó được với các tình huống thay đổi. Đơn cử vài tình huống thay đổi trong vài năm qua: (1) tình hình tuyển sinh thành công của trường dẫn đến khối lượng giảng  dạy của các thành viên trong khoa tăng đột biến; (2) cải tiến phân bố thời lượng giảng dạy các học phần phù hợp với khả năng tiếp thu của Bậc Trung cấp chuyên nghiệp. Mô hình cũng định hướng được các thay đổi có thể có trong tương lai: Các môn học Toán, Vật lý, Hóa học, Ngữ văn do khoa đang đảm nhiệm giảng dạy, sẽ được tích hợp theo chương trình tích hợp giáo dục sẽ được triển khai trong vài năm tới, dó đó, giảng viên cần được tổ chức tập huấn giảng dạy tích hợp. Mô hình cũng giúp giảng viên luôn sẵn sàng cho việc học tập đạt chuẩn, nâng cao trình độ và kỹ năng để đáp ứng các thay đổi về nhân sự trong tương lai.</w:t>
      </w:r>
    </w:p>
    <w:p w:rsidR="00632B0E" w:rsidRPr="005D5187" w:rsidRDefault="00A27FE1" w:rsidP="003F59CC">
      <w:pPr>
        <w:pStyle w:val="ListParagraph"/>
      </w:pPr>
      <w:r w:rsidRPr="005D5187">
        <w:rPr>
          <w:noProof/>
        </w:rPr>
        <mc:AlternateContent>
          <mc:Choice Requires="wps">
            <w:drawing>
              <wp:anchor distT="0" distB="0" distL="114300" distR="114300" simplePos="0" relativeHeight="251706368" behindDoc="0" locked="0" layoutInCell="1" allowOverlap="1" wp14:anchorId="7E7D48D1" wp14:editId="275F79FB">
                <wp:simplePos x="0" y="0"/>
                <wp:positionH relativeFrom="column">
                  <wp:posOffset>3419386</wp:posOffset>
                </wp:positionH>
                <wp:positionV relativeFrom="paragraph">
                  <wp:posOffset>97790</wp:posOffset>
                </wp:positionV>
                <wp:extent cx="3023870" cy="1976120"/>
                <wp:effectExtent l="0" t="0" r="5080" b="5080"/>
                <wp:wrapNone/>
                <wp:docPr id="33" name="Text Box 33"/>
                <wp:cNvGraphicFramePr/>
                <a:graphic xmlns:a="http://schemas.openxmlformats.org/drawingml/2006/main">
                  <a:graphicData uri="http://schemas.microsoft.com/office/word/2010/wordprocessingShape">
                    <wps:wsp>
                      <wps:cNvSpPr txBox="1"/>
                      <wps:spPr>
                        <a:xfrm>
                          <a:off x="0" y="0"/>
                          <a:ext cx="3023870" cy="19761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06C92" w:rsidRPr="005D5187" w:rsidRDefault="00C06C92" w:rsidP="003F59CC">
                            <w:r w:rsidRPr="005D5187">
                              <w:t>Structure</w:t>
                            </w:r>
                            <w:r w:rsidRPr="005D5187">
                              <w:tab/>
                            </w:r>
                            <w:r w:rsidRPr="005D5187">
                              <w:tab/>
                              <w:t>: Cấu trúc</w:t>
                            </w:r>
                          </w:p>
                          <w:p w:rsidR="00C06C92" w:rsidRPr="005D5187" w:rsidRDefault="00C06C92" w:rsidP="003F59CC">
                            <w:r w:rsidRPr="005D5187">
                              <w:t>System</w:t>
                            </w:r>
                            <w:r w:rsidRPr="005D5187">
                              <w:tab/>
                            </w:r>
                            <w:r w:rsidRPr="005D5187">
                              <w:tab/>
                            </w:r>
                            <w:r w:rsidRPr="005D5187">
                              <w:tab/>
                              <w:t>: Hệ thống</w:t>
                            </w:r>
                          </w:p>
                          <w:p w:rsidR="00C06C92" w:rsidRPr="005D5187" w:rsidRDefault="00C06C92" w:rsidP="003F59CC">
                            <w:r w:rsidRPr="005D5187">
                              <w:t>Style</w:t>
                            </w:r>
                            <w:r w:rsidRPr="005D5187">
                              <w:tab/>
                            </w:r>
                            <w:r w:rsidRPr="005D5187">
                              <w:tab/>
                            </w:r>
                            <w:r w:rsidRPr="005D5187">
                              <w:tab/>
                              <w:t>: Phong cách</w:t>
                            </w:r>
                          </w:p>
                          <w:p w:rsidR="00C06C92" w:rsidRPr="005D5187" w:rsidRDefault="00C06C92" w:rsidP="003F59CC">
                            <w:r w:rsidRPr="005D5187">
                              <w:t>Staff</w:t>
                            </w:r>
                            <w:r w:rsidRPr="005D5187">
                              <w:tab/>
                            </w:r>
                            <w:r w:rsidRPr="005D5187">
                              <w:tab/>
                            </w:r>
                            <w:r w:rsidRPr="005D5187">
                              <w:tab/>
                            </w:r>
                            <w:r w:rsidR="00CB6FF9">
                              <w:tab/>
                            </w:r>
                            <w:r w:rsidRPr="005D5187">
                              <w:t>: Giảng viên</w:t>
                            </w:r>
                          </w:p>
                          <w:p w:rsidR="00C06C92" w:rsidRPr="005D5187" w:rsidRDefault="00C06C92" w:rsidP="003F59CC">
                            <w:r w:rsidRPr="005D5187">
                              <w:t>Skills</w:t>
                            </w:r>
                            <w:r w:rsidRPr="005D5187">
                              <w:tab/>
                            </w:r>
                            <w:r w:rsidRPr="005D5187">
                              <w:tab/>
                            </w:r>
                            <w:r w:rsidRPr="005D5187">
                              <w:tab/>
                              <w:t>: Kỹ năng</w:t>
                            </w:r>
                          </w:p>
                          <w:p w:rsidR="00C06C92" w:rsidRPr="005D5187" w:rsidRDefault="00C06C92" w:rsidP="003F59CC">
                            <w:r w:rsidRPr="005D5187">
                              <w:t>Strategy</w:t>
                            </w:r>
                            <w:r w:rsidRPr="005D5187">
                              <w:tab/>
                            </w:r>
                            <w:r w:rsidRPr="005D5187">
                              <w:tab/>
                              <w:t>: Chiến lược hành động</w:t>
                            </w:r>
                          </w:p>
                          <w:p w:rsidR="00C06C92" w:rsidRPr="005D5187" w:rsidRDefault="00332802" w:rsidP="003F59CC">
                            <w:r>
                              <w:t>Shared Values</w:t>
                            </w:r>
                            <w:r w:rsidR="00C06C92" w:rsidRPr="005D5187">
                              <w:t>: Các giá trị được chia sẻ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3" o:spid="_x0000_s1026" type="#_x0000_t202" style="position:absolute;left:0;text-align:left;margin-left:269.25pt;margin-top:7.7pt;width:238.1pt;height:15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" fillcolor="white [3201]" stroked="f" strokeweight=".5pt">
                <v:textbox>
                  <w:txbxContent>
                    <w:p w:rsidR="00C06C92" w:rsidRPr="005D5187" w:rsidRDefault="00C06C92" w:rsidP="003F59CC">
                      <w:r w:rsidRPr="005D5187">
                        <w:t>Structure</w:t>
                      </w:r>
                      <w:r w:rsidRPr="005D5187">
                        <w:tab/>
                      </w:r>
                      <w:r w:rsidRPr="005D5187">
                        <w:tab/>
                        <w:t>: Cấu trúc</w:t>
                      </w:r>
                    </w:p>
                    <w:p w:rsidR="00C06C92" w:rsidRPr="005D5187" w:rsidRDefault="00C06C92" w:rsidP="003F59CC">
                      <w:r w:rsidRPr="005D5187">
                        <w:t>System</w:t>
                      </w:r>
                      <w:r w:rsidRPr="005D5187">
                        <w:tab/>
                      </w:r>
                      <w:r w:rsidRPr="005D5187">
                        <w:tab/>
                      </w:r>
                      <w:r w:rsidRPr="005D5187">
                        <w:tab/>
                        <w:t>: Hệ thống</w:t>
                      </w:r>
                    </w:p>
                    <w:p w:rsidR="00C06C92" w:rsidRPr="005D5187" w:rsidRDefault="00C06C92" w:rsidP="003F59CC">
                      <w:r w:rsidRPr="005D5187">
                        <w:t>Style</w:t>
                      </w:r>
                      <w:r w:rsidRPr="005D5187">
                        <w:tab/>
                      </w:r>
                      <w:r w:rsidRPr="005D5187">
                        <w:tab/>
                      </w:r>
                      <w:r w:rsidRPr="005D5187">
                        <w:tab/>
                        <w:t>: Phong cách</w:t>
                      </w:r>
                    </w:p>
                    <w:p w:rsidR="00C06C92" w:rsidRPr="005D5187" w:rsidRDefault="00C06C92" w:rsidP="003F59CC">
                      <w:r w:rsidRPr="005D5187">
                        <w:t>Staff</w:t>
                      </w:r>
                      <w:r w:rsidRPr="005D5187">
                        <w:tab/>
                      </w:r>
                      <w:r w:rsidRPr="005D5187">
                        <w:tab/>
                      </w:r>
                      <w:r w:rsidRPr="005D5187">
                        <w:tab/>
                      </w:r>
                      <w:r w:rsidR="00CB6FF9">
                        <w:tab/>
                      </w:r>
                      <w:r w:rsidRPr="005D5187">
                        <w:t>: Giảng viên</w:t>
                      </w:r>
                    </w:p>
                    <w:p w:rsidR="00C06C92" w:rsidRPr="005D5187" w:rsidRDefault="00C06C92" w:rsidP="003F59CC">
                      <w:r w:rsidRPr="005D5187">
                        <w:t>Skills</w:t>
                      </w:r>
                      <w:r w:rsidRPr="005D5187">
                        <w:tab/>
                      </w:r>
                      <w:r w:rsidRPr="005D5187">
                        <w:tab/>
                      </w:r>
                      <w:r w:rsidRPr="005D5187">
                        <w:tab/>
                        <w:t>: Kỹ năng</w:t>
                      </w:r>
                    </w:p>
                    <w:p w:rsidR="00C06C92" w:rsidRPr="005D5187" w:rsidRDefault="00C06C92" w:rsidP="003F59CC">
                      <w:r w:rsidRPr="005D5187">
                        <w:t>Strategy</w:t>
                      </w:r>
                      <w:r w:rsidRPr="005D5187">
                        <w:tab/>
                      </w:r>
                      <w:r w:rsidRPr="005D5187">
                        <w:tab/>
                        <w:t>: Chiến lược hành động</w:t>
                      </w:r>
                    </w:p>
                    <w:p w:rsidR="00C06C92" w:rsidRPr="005D5187" w:rsidRDefault="00332802" w:rsidP="003F59CC">
                      <w:r>
                        <w:t>Shared Values</w:t>
                      </w:r>
                      <w:r w:rsidR="00C06C92" w:rsidRPr="005D5187">
                        <w:t>: Các giá trị được chia sẻ</w:t>
                      </w:r>
                    </w:p>
                  </w:txbxContent>
                </v:textbox>
              </v:shape>
            </w:pict>
          </mc:Fallback>
        </mc:AlternateContent>
      </w:r>
      <w:r w:rsidRPr="005D5187">
        <w:rPr>
          <w:noProof/>
        </w:rPr>
        <mc:AlternateContent>
          <mc:Choice Requires="wpg">
            <w:drawing>
              <wp:anchor distT="0" distB="0" distL="114300" distR="114300" simplePos="0" relativeHeight="251705344" behindDoc="0" locked="0" layoutInCell="1" allowOverlap="1" wp14:anchorId="14D755FF" wp14:editId="240AD9E0">
                <wp:simplePos x="0" y="0"/>
                <wp:positionH relativeFrom="column">
                  <wp:posOffset>387457</wp:posOffset>
                </wp:positionH>
                <wp:positionV relativeFrom="paragraph">
                  <wp:posOffset>108826</wp:posOffset>
                </wp:positionV>
                <wp:extent cx="3000778" cy="2575560"/>
                <wp:effectExtent l="0" t="0" r="28575" b="15240"/>
                <wp:wrapNone/>
                <wp:docPr id="32" name="Group 32"/>
                <wp:cNvGraphicFramePr/>
                <a:graphic xmlns:a="http://schemas.openxmlformats.org/drawingml/2006/main">
                  <a:graphicData uri="http://schemas.microsoft.com/office/word/2010/wordprocessingGroup">
                    <wpg:wgp>
                      <wpg:cNvGrpSpPr/>
                      <wpg:grpSpPr>
                        <a:xfrm>
                          <a:off x="0" y="0"/>
                          <a:ext cx="3000778" cy="2575560"/>
                          <a:chOff x="0" y="0"/>
                          <a:chExt cx="2061845" cy="1795145"/>
                        </a:xfrm>
                      </wpg:grpSpPr>
                      <wps:wsp>
                        <wps:cNvPr id="19" name="Straight Connector 19"/>
                        <wps:cNvCnPr/>
                        <wps:spPr>
                          <a:xfrm flipH="1">
                            <a:off x="590550" y="1209675"/>
                            <a:ext cx="880745"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g:grpSp>
                        <wpg:cNvPr id="31" name="Group 31"/>
                        <wpg:cNvGrpSpPr/>
                        <wpg:grpSpPr>
                          <a:xfrm>
                            <a:off x="0" y="0"/>
                            <a:ext cx="2061845" cy="1795145"/>
                            <a:chOff x="0" y="0"/>
                            <a:chExt cx="2061845" cy="1795145"/>
                          </a:xfrm>
                        </wpg:grpSpPr>
                        <wps:wsp>
                          <wps:cNvPr id="16" name="Straight Connector 16"/>
                          <wps:cNvCnPr/>
                          <wps:spPr>
                            <a:xfrm>
                              <a:off x="285750" y="776287"/>
                              <a:ext cx="732790" cy="647700"/>
                            </a:xfrm>
                            <a:prstGeom prst="line">
                              <a:avLst/>
                            </a:prstGeom>
                            <a:ln w="12700"/>
                          </wps:spPr>
                          <wps:style>
                            <a:lnRef idx="1">
                              <a:schemeClr val="accent1"/>
                            </a:lnRef>
                            <a:fillRef idx="0">
                              <a:schemeClr val="accent1"/>
                            </a:fillRef>
                            <a:effectRef idx="0">
                              <a:schemeClr val="accent1"/>
                            </a:effectRef>
                            <a:fontRef idx="minor">
                              <a:schemeClr val="tx1"/>
                            </a:fontRef>
                          </wps:style>
                          <wps:bodyPr/>
                        </wps:wsp>
                        <wpg:grpSp>
                          <wpg:cNvPr id="30" name="Group 30"/>
                          <wpg:cNvGrpSpPr/>
                          <wpg:grpSpPr>
                            <a:xfrm>
                              <a:off x="0" y="0"/>
                              <a:ext cx="2061845" cy="1795145"/>
                              <a:chOff x="0" y="0"/>
                              <a:chExt cx="2061845" cy="1795145"/>
                            </a:xfrm>
                          </wpg:grpSpPr>
                          <wps:wsp>
                            <wps:cNvPr id="17" name="Straight Connector 17"/>
                            <wps:cNvCnPr/>
                            <wps:spPr>
                              <a:xfrm flipH="1">
                                <a:off x="290512" y="371475"/>
                                <a:ext cx="733425" cy="638175"/>
                              </a:xfrm>
                              <a:prstGeom prst="line">
                                <a:avLst/>
                              </a:prstGeom>
                              <a:ln w="12700"/>
                            </wps:spPr>
                            <wps:style>
                              <a:lnRef idx="1">
                                <a:schemeClr val="accent1"/>
                              </a:lnRef>
                              <a:fillRef idx="0">
                                <a:schemeClr val="accent1"/>
                              </a:fillRef>
                              <a:effectRef idx="0">
                                <a:schemeClr val="accent1"/>
                              </a:effectRef>
                              <a:fontRef idx="minor">
                                <a:schemeClr val="tx1"/>
                              </a:fontRef>
                            </wps:style>
                            <wps:bodyPr/>
                          </wps:wsp>
                          <wpg:grpSp>
                            <wpg:cNvPr id="29" name="Group 29"/>
                            <wpg:cNvGrpSpPr/>
                            <wpg:grpSpPr>
                              <a:xfrm>
                                <a:off x="0" y="0"/>
                                <a:ext cx="2061845" cy="1795145"/>
                                <a:chOff x="0" y="0"/>
                                <a:chExt cx="2062162" cy="1795463"/>
                              </a:xfrm>
                            </wpg:grpSpPr>
                            <wps:wsp>
                              <wps:cNvPr id="3" name="Straight Connector 3"/>
                              <wps:cNvCnPr/>
                              <wps:spPr>
                                <a:xfrm flipV="1">
                                  <a:off x="271462" y="185738"/>
                                  <a:ext cx="461645" cy="238125"/>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a:off x="1333500" y="190500"/>
                                  <a:ext cx="428625" cy="213995"/>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a:off x="309562" y="1385888"/>
                                  <a:ext cx="428625" cy="213995"/>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wps:spPr>
                                <a:xfrm flipV="1">
                                  <a:off x="1309687" y="1381125"/>
                                  <a:ext cx="461645" cy="238125"/>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8" name="Rectangle 8"/>
                              <wps:cNvSpPr/>
                              <wps:spPr>
                                <a:xfrm>
                                  <a:off x="733425" y="0"/>
                                  <a:ext cx="581025"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6238C" w:rsidRPr="008F3970" w:rsidRDefault="0046238C" w:rsidP="003F59CC">
                                    <w:r w:rsidRPr="008F3970">
                                      <w:t>Cấu trúc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1481137" y="404813"/>
                                  <a:ext cx="581025"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F3970" w:rsidRPr="0046238C" w:rsidRDefault="008F3970" w:rsidP="003F59CC">
                                    <w:r>
                                      <w:t>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0" y="404813"/>
                                  <a:ext cx="581025"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F3970" w:rsidRPr="0046238C" w:rsidRDefault="008F3970" w:rsidP="003F59CC">
                                    <w:r>
                                      <w:t>Chiến lược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Oval 11"/>
                              <wps:cNvSpPr/>
                              <wps:spPr>
                                <a:xfrm>
                                  <a:off x="738187" y="623888"/>
                                  <a:ext cx="571183" cy="53308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F3970" w:rsidRDefault="008F3970" w:rsidP="003F59CC">
                                    <w:r>
                                      <w:t>Giá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1481137" y="1033463"/>
                                  <a:ext cx="581025"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F3970" w:rsidRPr="0046238C" w:rsidRDefault="008F3970" w:rsidP="003F59CC">
                                    <w:r>
                                      <w:t>Phong cách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738187" y="1443038"/>
                                  <a:ext cx="581025"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F3970" w:rsidRPr="0046238C" w:rsidRDefault="008F3970" w:rsidP="003F59CC">
                                    <w:r>
                                      <w:t>Giảng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0" y="1033463"/>
                                  <a:ext cx="581025" cy="352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F3970" w:rsidRPr="0046238C" w:rsidRDefault="008F3970" w:rsidP="003F59CC">
                                    <w:r>
                                      <w:t>Kỹ năng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Straight Connector 15"/>
                              <wps:cNvCnPr/>
                              <wps:spPr>
                                <a:xfrm>
                                  <a:off x="1038225" y="366713"/>
                                  <a:ext cx="733107" cy="647700"/>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18" name="Straight Connector 18"/>
                              <wps:cNvCnPr/>
                              <wps:spPr>
                                <a:xfrm flipH="1">
                                  <a:off x="1019175" y="776288"/>
                                  <a:ext cx="733425" cy="638175"/>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20" name="Straight Connector 20"/>
                              <wps:cNvCnPr/>
                              <wps:spPr>
                                <a:xfrm flipH="1">
                                  <a:off x="590550" y="585788"/>
                                  <a:ext cx="881061"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1" name="Straight Connector 21"/>
                              <wps:cNvCnPr/>
                              <wps:spPr>
                                <a:xfrm flipH="1">
                                  <a:off x="1319212" y="742950"/>
                                  <a:ext cx="114301" cy="114300"/>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22" name="Straight Connector 22"/>
                              <wps:cNvCnPr/>
                              <wps:spPr>
                                <a:xfrm flipH="1">
                                  <a:off x="604837" y="962025"/>
                                  <a:ext cx="114301" cy="114300"/>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flipH="1" flipV="1">
                                  <a:off x="1314450" y="923925"/>
                                  <a:ext cx="152083" cy="138112"/>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24" name="Straight Connector 24"/>
                              <wps:cNvCnPr/>
                              <wps:spPr>
                                <a:xfrm flipH="1" flipV="1">
                                  <a:off x="585787" y="723900"/>
                                  <a:ext cx="152083" cy="138112"/>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25" name="Straight Connector 25"/>
                              <wps:cNvCnPr/>
                              <wps:spPr>
                                <a:xfrm flipV="1">
                                  <a:off x="1771650" y="790575"/>
                                  <a:ext cx="1" cy="228599"/>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flipV="1">
                                  <a:off x="285750" y="804863"/>
                                  <a:ext cx="1" cy="228599"/>
                                </a:xfrm>
                                <a:prstGeom prst="line">
                                  <a:avLst/>
                                </a:prstGeom>
                                <a:ln w="12700"/>
                              </wps:spPr>
                              <wps:style>
                                <a:lnRef idx="1">
                                  <a:schemeClr val="accent1"/>
                                </a:lnRef>
                                <a:fillRef idx="0">
                                  <a:schemeClr val="accent1"/>
                                </a:fillRef>
                                <a:effectRef idx="0">
                                  <a:schemeClr val="accent1"/>
                                </a:effectRef>
                                <a:fontRef idx="minor">
                                  <a:schemeClr val="tx1"/>
                                </a:fontRef>
                              </wps:style>
                              <wps:bodyPr/>
                            </wps:wsp>
                            <wps:wsp>
                              <wps:cNvPr id="27" name="Straight Connector 27"/>
                              <wps:cNvCnPr/>
                              <wps:spPr>
                                <a:xfrm flipV="1">
                                  <a:off x="1023937" y="376238"/>
                                  <a:ext cx="4764" cy="24765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8" name="Straight Connector 28"/>
                              <wps:cNvCnPr/>
                              <wps:spPr>
                                <a:xfrm flipV="1">
                                  <a:off x="1023937" y="1176338"/>
                                  <a:ext cx="4764" cy="24765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g:grpSp>
                        </wpg:grpSp>
                      </wpg:grpSp>
                    </wpg:wgp>
                  </a:graphicData>
                </a:graphic>
                <wp14:sizeRelH relativeFrom="margin">
                  <wp14:pctWidth>0</wp14:pctWidth>
                </wp14:sizeRelH>
                <wp14:sizeRelV relativeFrom="margin">
                  <wp14:pctHeight>0</wp14:pctHeight>
                </wp14:sizeRelV>
              </wp:anchor>
            </w:drawing>
          </mc:Choice>
          <mc:Fallback>
            <w:pict>
              <v:group id="Group 32" o:spid="_x0000_s1027" style="position:absolute;left:0;text-align:left;margin-left:30.5pt;margin-top:8.55pt;width:236.3pt;height:202.8pt;z-index:251705344;mso-width-relative:margin;mso-height-relative:margin" coordsize="20618,17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">
                <v:line id="Straight Connector 19" o:spid="_x0000_s1028" style="position:absolute;flip:x;visibility:visible;mso-wrap-style:square" from="5905,12096" to="14712,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0YesIAAADbAAAADwAAAGRycy9kb3ducmV2LnhtbERPS2vCQBC+F/wPywi9FN3YQm2jmyDS&#10;ghcPtdbzkJ0mwd3ZkF3z8Nd3BaG3+fies84Ha0RHra8dK1jMExDEhdM1lwqO35+zNxA+IGs0jknB&#10;SB7ybPKwxlS7nr+oO4RSxBD2KSqoQmhSKX1RkUU/dw1x5H5dazFE2JZSt9jHcGvkc5K8Sos1x4YK&#10;G9pWVJwPF6vg5ST3G1MEXjrZ7a8fPyM/ma1Sj9NhswIRaAj/4rt7p+P8d7j9Eg+Q2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80YesIAAADbAAAADwAAAAAAAAAAAAAA&#10;AAChAgAAZHJzL2Rvd25yZXYueG1sUEsFBgAAAAAEAAQA+QAAAJADAAAAAA==&#10;" strokecolor="#4579b8 [3044]" strokeweight="2.25pt"/>
                <v:group id="Group 31" o:spid="_x0000_s1029" style="position:absolute;width:20618;height:17951" coordsize="20618,179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line id="Straight Connector 16" o:spid="_x0000_s1030" style="position:absolute;visibility:visible;mso-wrap-style:square" from="2857,7762" to="10185,14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lOc8EAAADbAAAADwAAAGRycy9kb3ducmV2LnhtbERPTYvCMBC9C/sfwix403Q9iHaNIsKK&#10;J8Xqsnscm7EpNpPSRK3+eiMI3ubxPmcya20lLtT40rGCr34Cgjh3uuRCwX730xuB8AFZY+WYFNzI&#10;w2z60Zlgqt2Vt3TJQiFiCPsUFZgQ6lRKnxuy6PuuJo7c0TUWQ4RNIXWD1xhuKzlIkqG0WHJsMFjT&#10;wlB+ys5WQZ7JMhuv/0br5WG5MYu7W/1u/pXqfrbzbxCB2vAWv9wrHecP4flLPEBO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2OU5zwQAAANsAAAAPAAAAAAAAAAAAAAAA&#10;AKECAABkcnMvZG93bnJldi54bWxQSwUGAAAAAAQABAD5AAAAjwMAAAAA&#10;" strokecolor="#4579b8 [3044]" strokeweight="1pt"/>
                  <v:group id="Group 30" o:spid="_x0000_s1031" style="position:absolute;width:20618;height:17951" coordsize="20618,179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line id="Straight Connector 17" o:spid="_x0000_s1032" style="position:absolute;flip:x;visibility:visible;mso-wrap-style:square" from="2905,3714" to="10239,10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27erwAAADbAAAADwAAAGRycy9kb3ducmV2LnhtbERPSwrCMBDdC94hjOBOUwV/1ShiEV24&#10;sXqAoRnbYjMpTdR6eyMI7ubxvrPatKYST2pcaVnBaBiBIM6sLjlXcL3sB3MQziNrrCyTgjc52Ky7&#10;nRXG2r74TM/U5yKEsItRQeF9HUvpsoIMuqGtiQN3s41BH2CTS93gK4SbSo6jaCoNlhwaCqxpV1B2&#10;Tx9GwaE9JY6mybXk92Ex2Y29TWYLpfq9drsE4an1f/HPfdRh/gy+v4QD5PoD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Lt27erwAAADbAAAADwAAAAAAAAAAAAAAAAChAgAA&#10;ZHJzL2Rvd25yZXYueG1sUEsFBgAAAAAEAAQA+QAAAIoDAAAAAA==&#10;" strokecolor="#4579b8 [3044]" strokeweight="1pt"/>
                    <v:group id="Group 29" o:spid="_x0000_s1033" style="position:absolute;width:20618;height:17951" coordsize="20621,179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line id="Straight Connector 3" o:spid="_x0000_s1034" style="position:absolute;flip:y;visibility:visible;mso-wrap-style:square" from="2714,1857" to="7331,4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GN1sEAAADaAAAADwAAAGRycy9kb3ducmV2LnhtbESPT4vCMBTE78J+h/AWvIhNV0GlaxQR&#10;BS8e/LN7fjRv27LJS2lirX56Iwgeh5nfDDNfdtaIlhpfOVbwlaQgiHOnKy4UnE/b4QyED8gajWNS&#10;cCMPy8VHb46Zdlc+UHsMhYgl7DNUUIZQZ1L6vCSLPnE1cfT+XGMxRNkUUjd4jeXWyFGaTqTFiuNC&#10;iTWtS8r/jxerYPwr9yuTB5462e7vm58bD8xaqf5nt/oGEagL7/CL3unIwfNKvAF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kY3WwQAAANoAAAAPAAAAAAAAAAAAAAAA&#10;AKECAABkcnMvZG93bnJldi54bWxQSwUGAAAAAAQABAD5AAAAjwMAAAAA&#10;" strokecolor="#4579b8 [3044]" strokeweight="2.25pt"/>
                      <v:line id="Straight Connector 5" o:spid="_x0000_s1035" style="position:absolute;visibility:visible;mso-wrap-style:square" from="13335,1905" to="17621,4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wfLsMAAADaAAAADwAAAGRycy9kb3ducmV2LnhtbESPT4vCMBTE7wt+h/CEva2pri5SjSK7&#10;CoK7B//h9dE822LzUpKo7bc3woLHYWZ+w0znjanEjZwvLSvo9xIQxJnVJecKDvvVxxiED8gaK8uk&#10;oCUP81nnbYqptnfe0m0XchEh7FNUUIRQp1L6rCCDvmdr4uidrTMYonS51A7vEW4qOUiSL2mw5LhQ&#10;YE3fBWWX3dUoWNr2uN245emvbEeb4X78O/j8yZR67zaLCYhATXiF/9trrWAEzyvxBs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cHy7DAAAA2gAAAA8AAAAAAAAAAAAA&#10;AAAAoQIAAGRycy9kb3ducmV2LnhtbFBLBQYAAAAABAAEAPkAAACRAwAAAAA=&#10;" strokecolor="#4579b8 [3044]" strokeweight="2.25pt"/>
                      <v:line id="Straight Connector 6" o:spid="_x0000_s1036" style="position:absolute;visibility:visible;mso-wrap-style:square" from="3095,13858" to="7381,159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6BWcMAAADaAAAADwAAAGRycy9kb3ducmV2LnhtbESPT4vCMBTE74LfITxhb5rq7opUo8iu&#10;woK7B//h9dE822LzUpKo7bc3grDHYWZ+w8wWjanEjZwvLSsYDhIQxJnVJecKDvt1fwLCB2SNlWVS&#10;0JKHxbzbmWGq7Z23dNuFXEQI+xQVFCHUqZQ+K8igH9iaOHpn6wyGKF0utcN7hJtKjpJkLA2WHBcK&#10;rOmroOyyuxoFK9setxu3Ov2V7efmYz/5Hb1/Z0q99ZrlFESgJvyHX+0frWAMzyvxBs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OgVnDAAAA2gAAAA8AAAAAAAAAAAAA&#10;AAAAoQIAAGRycy9kb3ducmV2LnhtbFBLBQYAAAAABAAEAPkAAACRAwAAAAA=&#10;" strokecolor="#4579b8 [3044]" strokeweight="2.25pt"/>
                      <v:line id="Straight Connector 7" o:spid="_x0000_s1037" style="position:absolute;flip:y;visibility:visible;mso-wrap-style:square" from="13096,13811" to="17713,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qL1cEAAADaAAAADwAAAGRycy9kb3ducmV2LnhtbESPT4vCMBTE7wt+h/AEL4umKqxSjSKi&#10;4MXD+u/8aJ5tMXkpTazVT2+EhT0OM/MbZr5srREN1b50rGA4SEAQZ06XnCs4Hbf9KQgfkDUax6Tg&#10;SR6Wi87XHFPtHvxLzSHkIkLYp6igCKFKpfRZQRb9wFXE0bu62mKIss6lrvER4dbIUZL8SIslx4UC&#10;K1oXlN0Od6tgfJH7lckCT5xs9q/N+cnfZq1Ur9uuZiACteE//NfeaQUT+FyJN0Au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qovVwQAAANoAAAAPAAAAAAAAAAAAAAAA&#10;AKECAABkcnMvZG93bnJldi54bWxQSwUGAAAAAAQABAD5AAAAjwMAAAAA&#10;" strokecolor="#4579b8 [3044]" strokeweight="2.25pt"/>
                      <v:rect id="Rectangle 8" o:spid="_x0000_s1038" style="position:absolute;left:7334;width:5810;height:3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KSSb4A&#10;AADaAAAADwAAAGRycy9kb3ducmV2LnhtbERPy4rCMBTdC/5DuII7TTuIlmosIgwzzEZ8fMClubbV&#10;5qYk0Xbm6ycLweXhvDfFYFrxJOcbywrSeQKCuLS64UrB5fw5y0D4gKyxtUwKfslDsR2PNphr2/OR&#10;nqdQiRjCPkcFdQhdLqUvazLo57YjjtzVOoMhQldJ7bCP4aaVH0mylAYbjg01drSvqbyfHkaBTQ/h&#10;59wvHky9+8qaW9n+rTKlppNhtwYRaAhv8cv9rRXErfFKvAFy+w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ikkm+AAAA2gAAAA8AAAAAAAAAAAAAAAAAmAIAAGRycy9kb3ducmV2&#10;LnhtbFBLBQYAAAAABAAEAPUAAACDAwAAAAA=&#10;" fillcolor="#4f81bd [3204]" strokecolor="#243f60 [1604]" strokeweight="2pt">
                        <v:textbox>
                          <w:txbxContent>
                            <w:p w:rsidR="0046238C" w:rsidRPr="008F3970" w:rsidRDefault="0046238C" w:rsidP="003F59CC">
                              <w:r w:rsidRPr="008F3970">
                                <w:t>Cấu trúc</w:t>
                              </w:r>
                            </w:p>
                          </w:txbxContent>
                        </v:textbox>
                      </v:rect>
                      <v:rect id="Rectangle 9" o:spid="_x0000_s1039" style="position:absolute;left:14811;top:4048;width:5810;height:3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430sEA&#10;AADaAAAADwAAAGRycy9kb3ducmV2LnhtbESP0YrCMBRE3wX/IVzBN01dZLdWo8iCKPuyrPoBl+ba&#10;VpubkkRb/XqzIPg4zMwZZrHqTC1u5HxlWcFknIAgzq2uuFBwPGxGKQgfkDXWlknBnTyslv3eAjNt&#10;W/6j2z4UIkLYZ6igDKHJpPR5SQb92DbE0TtZZzBE6QqpHbYRbmr5kSSf0mDFcaHEhr5Lyi/7q1Fg&#10;J7/h59BOr0yt26bVOa8fX6lSw0G3noMI1IV3+NXeaQUz+L8Sb4B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uN9LBAAAA2gAAAA8AAAAAAAAAAAAAAAAAmAIAAGRycy9kb3du&#10;cmV2LnhtbFBLBQYAAAAABAAEAPUAAACGAwAAAAA=&#10;" fillcolor="#4f81bd [3204]" strokecolor="#243f60 [1604]" strokeweight="2pt">
                        <v:textbox>
                          <w:txbxContent>
                            <w:p w:rsidR="008F3970" w:rsidRPr="0046238C" w:rsidRDefault="008F3970" w:rsidP="003F59CC">
                              <w:r>
                                <w:t>Hệ thống</w:t>
                              </w:r>
                            </w:p>
                          </w:txbxContent>
                        </v:textbox>
                      </v:rect>
                      <v:rect id="Rectangle 10" o:spid="_x0000_s1040" style="position:absolute;top:4048;width:5810;height:3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2Bs8MA&#10;AADbAAAADwAAAGRycy9kb3ducmV2LnhtbESP3WrCQBCF7wu+wzKCd3VjEQ3RVUQoLb0Rfx5gyI5J&#10;NDsbdleT9uk7F4XezXDOnPPNeju4Vj0pxMazgdk0A0VcettwZeByfn/NQcWEbLH1TAa+KcJ2M3pZ&#10;Y2F9z0d6nlKlJIRjgQbqlLpC61jW5DBOfUcs2tUHh0nWUGkbsJdw1+q3LFtohw1LQ40d7Wsq76eH&#10;M+Bnh/R17ucPpj585M2tbH+WuTGT8bBbgUo0pH/z3/WnFXyhl19kAL3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2Bs8MAAADbAAAADwAAAAAAAAAAAAAAAACYAgAAZHJzL2Rv&#10;d25yZXYueG1sUEsFBgAAAAAEAAQA9QAAAIgDAAAAAA==&#10;" fillcolor="#4f81bd [3204]" strokecolor="#243f60 [1604]" strokeweight="2pt">
                        <v:textbox>
                          <w:txbxContent>
                            <w:p w:rsidR="008F3970" w:rsidRPr="0046238C" w:rsidRDefault="008F3970" w:rsidP="003F59CC">
                              <w:r>
                                <w:t>Chiến lược</w:t>
                              </w:r>
                            </w:p>
                          </w:txbxContent>
                        </v:textbox>
                      </v:rect>
                      <v:oval id="Oval 11" o:spid="_x0000_s1041" style="position:absolute;left:7381;top:6238;width:5712;height:53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sFjMMA&#10;AADbAAAADwAAAGRycy9kb3ducmV2LnhtbERPTWvCQBC9C/6HZYReRDf2ECRmlSooQj1Uq2hvQ3aa&#10;hGZnY3arsb/eFYTe5vE+J521phIXalxpWcFoGIEgzqwuOVew/1wOxiCcR9ZYWSYFN3Iwm3Y7KSba&#10;XnlLl53PRQhhl6CCwvs6kdJlBRl0Q1sTB+7bNgZ9gE0udYPXEG4q+RpFsTRYcmgosKZFQdnP7tco&#10;+IqXc44/3vu8qV02P6zw73Q8K/XSa98mIDy1/l/8dK91mD+Cxy/hAD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sFjMMAAADbAAAADwAAAAAAAAAAAAAAAACYAgAAZHJzL2Rv&#10;d25yZXYueG1sUEsFBgAAAAAEAAQA9QAAAIgDAAAAAA==&#10;" fillcolor="#4f81bd [3204]" strokecolor="#243f60 [1604]" strokeweight="2pt">
                        <v:textbox>
                          <w:txbxContent>
                            <w:p w:rsidR="008F3970" w:rsidRDefault="008F3970" w:rsidP="003F59CC">
                              <w:r>
                                <w:t>Giá trị</w:t>
                              </w:r>
                            </w:p>
                          </w:txbxContent>
                        </v:textbox>
                      </v:oval>
                      <v:rect id="Rectangle 12" o:spid="_x0000_s1042" style="position:absolute;left:14811;top:10334;width:5810;height:3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O6X8EA&#10;AADbAAAADwAAAGRycy9kb3ducmV2LnhtbERP22rCQBB9L/gPywi+1U2CtCG6igil0pdS9QOG7JhE&#10;s7Nhd3OxX98tFPo2h3OdzW4yrRjI+caygnSZgCAurW64UnA5vz3nIHxA1thaJgUP8rDbzp42WGg7&#10;8hcNp1CJGMK+QAV1CF0hpS9rMuiXtiOO3NU6gyFCV0ntcIzhppVZkrxIgw3Hhho7OtRU3k+9UWDT&#10;z/BxHlc90+je8+ZWtt+vuVKL+bRfgwg0hX/xn/uo4/wMfn+JB8jt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zul/BAAAA2wAAAA8AAAAAAAAAAAAAAAAAmAIAAGRycy9kb3du&#10;cmV2LnhtbFBLBQYAAAAABAAEAPUAAACGAwAAAAA=&#10;" fillcolor="#4f81bd [3204]" strokecolor="#243f60 [1604]" strokeweight="2pt">
                        <v:textbox>
                          <w:txbxContent>
                            <w:p w:rsidR="008F3970" w:rsidRPr="0046238C" w:rsidRDefault="008F3970" w:rsidP="003F59CC">
                              <w:r>
                                <w:t>Phong cách</w:t>
                              </w:r>
                            </w:p>
                          </w:txbxContent>
                        </v:textbox>
                      </v:rect>
                      <v:rect id="Rectangle 13" o:spid="_x0000_s1043" style="position:absolute;left:7381;top:14430;width:5811;height:3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8fxL8A&#10;AADbAAAADwAAAGRycy9kb3ducmV2LnhtbERPzYrCMBC+C75DGMGbpq7LWqpRZEGUvSyrPsDQjG21&#10;mZQk2urTmwXB23x8v7NYdaYWN3K+sqxgMk5AEOdWV1woOB42oxSED8gaa8uk4E4eVst+b4GZti3/&#10;0W0fChFD2GeooAyhyaT0eUkG/dg2xJE7WWcwROgKqR22MdzU8iNJvqTBimNDiQ19l5Rf9lejwE5+&#10;w8+h/bwytW6bVue8fsxSpYaDbj0HEagLb/HLvdNx/hT+f4kHyO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0/x/EvwAAANsAAAAPAAAAAAAAAAAAAAAAAJgCAABkcnMvZG93bnJl&#10;di54bWxQSwUGAAAAAAQABAD1AAAAhAMAAAAA&#10;" fillcolor="#4f81bd [3204]" strokecolor="#243f60 [1604]" strokeweight="2pt">
                        <v:textbox>
                          <w:txbxContent>
                            <w:p w:rsidR="008F3970" w:rsidRPr="0046238C" w:rsidRDefault="008F3970" w:rsidP="003F59CC">
                              <w:r>
                                <w:t>Giảng viên</w:t>
                              </w:r>
                            </w:p>
                          </w:txbxContent>
                        </v:textbox>
                      </v:rect>
                      <v:rect id="Rectangle 14" o:spid="_x0000_s1044" style="position:absolute;top:10334;width:5810;height:3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HsL8A&#10;AADbAAAADwAAAGRycy9kb3ducmV2LnhtbERP24rCMBB9X/Afwgi+ramLuKUaRYRF8UW8fMDQjG21&#10;mZQk2urXG0HYtzmc68wWnanFnZyvLCsYDRMQxLnVFRcKTse/7xSED8gaa8uk4EEeFvPe1wwzbVve&#10;0/0QChFD2GeooAyhyaT0eUkG/dA2xJE7W2cwROgKqR22MdzU8idJJtJgxbGhxIZWJeXXw80osKNd&#10;2B7b8Y2pdeu0uuT18zdVatDvllMQgbrwL/64NzrOH8P7l3iAnL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FoewvwAAANsAAAAPAAAAAAAAAAAAAAAAAJgCAABkcnMvZG93bnJl&#10;di54bWxQSwUGAAAAAAQABAD1AAAAhAMAAAAA&#10;" fillcolor="#4f81bd [3204]" strokecolor="#243f60 [1604]" strokeweight="2pt">
                        <v:textbox>
                          <w:txbxContent>
                            <w:p w:rsidR="008F3970" w:rsidRPr="0046238C" w:rsidRDefault="008F3970" w:rsidP="003F59CC">
                              <w:r>
                                <w:t>Kỹ năng</w:t>
                              </w:r>
                            </w:p>
                          </w:txbxContent>
                        </v:textbox>
                      </v:rect>
                      <v:line id="Straight Connector 15" o:spid="_x0000_s1045" style="position:absolute;visibility:visible;mso-wrap-style:square" from="10382,3667" to="17713,10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vQBMIAAADbAAAADwAAAGRycy9kb3ducmV2LnhtbERPTWvCQBC9C/0PyxR6M5sWKja6ShEq&#10;nhRjRY9jdsyGZmdDdqvRX+8Kgrd5vM8ZTztbixO1vnKs4D1JQRAXTldcKvjd/PSHIHxA1lg7JgUX&#10;8jCdvPTGmGl35jWd8lCKGMI+QwUmhCaT0heGLPrENcSRO7rWYoiwLaVu8RzDbS0/0nQgLVYcGww2&#10;NDNU/OX/VkGRyyr/Wu6Gy/lhvjKzq1tsV3ul3l677xGIQF14ih/uhY7zP+H+SzxAT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vQBMIAAADbAAAADwAAAAAAAAAAAAAA&#10;AAChAgAAZHJzL2Rvd25yZXYueG1sUEsFBgAAAAAEAAQA+QAAAJADAAAAAA==&#10;" strokecolor="#4579b8 [3044]" strokeweight="1pt"/>
                      <v:line id="Straight Connector 18" o:spid="_x0000_s1046" style="position:absolute;flip:x;visibility:visible;mso-wrap-style:square" from="10191,7762" to="17526,14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IvCMMAAADbAAAADwAAAGRycy9kb3ducmV2LnhtbESPwW7CQAxE75X4h5WReisbkJqWwIIQ&#10;UZUeuED5ACtrkoisN8ouJPn7+lCpN1sznnne7kfXqif1ofFsYLlIQBGX3jZcGbj+fL19ggoR2WLr&#10;mQxMFGC/m71sMbN+4DM9L7FSEsIhQwN1jF2mdShrchgWviMW7eZ7h1HWvtK2x0HCXatXSZJqhw1L&#10;Q40dHWsq75eHM1CMpzxQml8bnor1+3EVff6xNuZ1Ph42oCKN8d/8d/1tBV9g5RcZQO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CLwjDAAAA2wAAAA8AAAAAAAAAAAAA&#10;AAAAoQIAAGRycy9kb3ducmV2LnhtbFBLBQYAAAAABAAEAPkAAACRAwAAAAA=&#10;" strokecolor="#4579b8 [3044]" strokeweight="1pt"/>
                      <v:line id="Straight Connector 20" o:spid="_x0000_s1047" style="position:absolute;flip:x;visibility:visible;mso-wrap-style:square" from="5905,5857" to="14716,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t7WsAAAADbAAAADwAAAGRycy9kb3ducmV2LnhtbERPy2rCQBTdF/yH4Qpuik5MoUp0FJEK&#10;3WRRX+tL5poEZ+6EzDSPfn1nUejycN7b/WCN6Kj1tWMFy0UCgrhwuuZSwfVymq9B+ICs0TgmBSN5&#10;2O8mL1vMtOv5i7pzKEUMYZ+hgiqEJpPSFxVZ9AvXEEfu4VqLIcK2lLrFPoZbI9MkeZcWa44NFTZ0&#10;rKh4nr+tgre7zA+mCLxysst/Pm4jv5qjUrPpcNiACDSEf/Gf+1MrSOP6+CX+ALn7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Sbe1rAAAAA2wAAAA8AAAAAAAAAAAAAAAAA&#10;oQIAAGRycy9kb3ducmV2LnhtbFBLBQYAAAAABAAEAPkAAACOAwAAAAA=&#10;" strokecolor="#4579b8 [3044]" strokeweight="2.25pt"/>
                      <v:line id="Straight Connector 21" o:spid="_x0000_s1048" style="position:absolute;flip:x;visibility:visible;mso-wrap-style:square" from="13192,7429" to="14335,8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RMKL8AAADbAAAADwAAAGRycy9kb3ducmV2LnhtbESPzQrCMBCE74LvEFbwpqkF/6pRxCJ6&#10;8OLPAyzN2habTWmi1rc3guBxmJlvmOW6NZV4UuNKywpGwwgEcWZ1ybmC62U3mIFwHlljZZkUvMnB&#10;etXtLDHR9sUnep59LgKEXYIKCu/rREqXFWTQDW1NHLybbQz6IJtc6gZfAW4qGUfRRBosOSwUWNO2&#10;oOx+fhgF+/aYOpqk15Lf+/l4G3ubTudK9XvtZgHCU+v/4V/7oBXE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BRMKL8AAADbAAAADwAAAAAAAAAAAAAAAACh&#10;AgAAZHJzL2Rvd25yZXYueG1sUEsFBgAAAAAEAAQA+QAAAI0DAAAAAA==&#10;" strokecolor="#4579b8 [3044]" strokeweight="1pt"/>
                      <v:line id="Straight Connector 22" o:spid="_x0000_s1049" style="position:absolute;flip:x;visibility:visible;mso-wrap-style:square" from="6048,9620" to="7191,10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bSX78AAADbAAAADwAAAGRycy9kb3ducmV2LnhtbESPzQrCMBCE74LvEFbwpqkF/6pRxCJ6&#10;8OLPAyzN2habTWmi1rc3guBxmJlvmOW6NZV4UuNKywpGwwgEcWZ1ybmC62U3mIFwHlljZZkUvMnB&#10;etXtLDHR9sUnep59LgKEXYIKCu/rREqXFWTQDW1NHLybbQz6IJtc6gZfAW4qGUfRRBosOSwUWNO2&#10;oOx+fhgF+/aYOpqk15Lf+/l4G3ubTudK9XvtZgHCU+v/4V/7oBXEMXy/hB8gV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8MbSX78AAADbAAAADwAAAAAAAAAAAAAAAACh&#10;AgAAZHJzL2Rvd25yZXYueG1sUEsFBgAAAAAEAAQA+QAAAI0DAAAAAA==&#10;" strokecolor="#4579b8 [3044]" strokeweight="1pt"/>
                      <v:line id="Straight Connector 23" o:spid="_x0000_s1050" style="position:absolute;flip:x y;visibility:visible;mso-wrap-style:square" from="13144,9239" to="14665,10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4z8MAAADbAAAADwAAAGRycy9kb3ducmV2LnhtbESPQWsCMRSE74L/ITyhN83WwmK3RimC&#10;IJYetO2ht8fmdRO6eW/ZRN3++0YQPA4z8w2zXA+hVWfqoxc28DgrQBHXYj03Bj4/ttMFqJiQLbbC&#10;ZOCPIqxX49ESKysXPtD5mBqVIRwrNOBS6iqtY+0oYJxJR5y9H+kDpiz7RtseLxkeWj0vilIH9JwX&#10;HHa0cVT/Hk/BgLxTLc/70i7cl7PfXell++aNeZgMry+gEg3pHr61d9bA/AmuX/IP0K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r+M/DAAAA2wAAAA8AAAAAAAAAAAAA&#10;AAAAoQIAAGRycy9kb3ducmV2LnhtbFBLBQYAAAAABAAEAPkAAACRAwAAAAA=&#10;" strokecolor="#4579b8 [3044]" strokeweight="1pt"/>
                      <v:line id="Straight Connector 24" o:spid="_x0000_s1051" style="position:absolute;flip:x y;visibility:visible;mso-wrap-style:square" from="5857,7239" to="7378,8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Jgu8MAAADbAAAADwAAAGRycy9kb3ducmV2LnhtbESPQWsCMRSE74L/ITyhN81WymK3RimC&#10;IJYetO2ht8fmdRO6eW/ZRN3++0YQPA4z8w2zXA+hVWfqoxc28DgrQBHXYj03Bj4/ttMFqJiQLbbC&#10;ZOCPIqxX49ESKysXPtD5mBqVIRwrNOBS6iqtY+0oYJxJR5y9H+kDpiz7RtseLxkeWj0vilIH9JwX&#10;HHa0cVT/Hk/BgLxTLc/70i7cl7PfXell++aNeZgMry+gEg3pHr61d9bA/AmuX/IP0K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CYLvDAAAA2wAAAA8AAAAAAAAAAAAA&#10;AAAAoQIAAGRycy9kb3ducmV2LnhtbFBLBQYAAAAABAAEAPkAAACRAwAAAAA=&#10;" strokecolor="#4579b8 [3044]" strokeweight="1pt"/>
                      <v:line id="Straight Connector 25" o:spid="_x0000_s1052" style="position:absolute;flip:y;visibility:visible;mso-wrap-style:square" from="17716,7905" to="17716,10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9KK78AAADbAAAADwAAAGRycy9kb3ducmV2LnhtbESPzQrCMBCE74LvEFbwpqkF/6pRxCJ6&#10;8OLPAyzN2habTWmi1rc3guBxmJlvmOW6NZV4UuNKywpGwwgEcWZ1ybmC62U3mIFwHlljZZkUvMnB&#10;etXtLDHR9sUnep59LgKEXYIKCu/rREqXFWTQDW1NHLybbQz6IJtc6gZfAW4qGUfRRBosOSwUWNO2&#10;oOx+fhgF+/aYOpqk15Lf+/l4G3ubTudK9XvtZgHCU+v/4V/7oBXE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y9KK78AAADbAAAADwAAAAAAAAAAAAAAAACh&#10;AgAAZHJzL2Rvd25yZXYueG1sUEsFBgAAAAAEAAQA+QAAAI0DAAAAAA==&#10;" strokecolor="#4579b8 [3044]" strokeweight="1pt"/>
                      <v:line id="Straight Connector 26" o:spid="_x0000_s1053" style="position:absolute;flip:y;visibility:visible;mso-wrap-style:square" from="2857,8048" to="2857,10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XMEAAADbAAAADwAAAGRycy9kb3ducmV2LnhtbESPwarCMBRE94L/EO4Dd5q+glX7jCIW&#10;0YUbqx9waa5tec1NaaLWvzeC4HKYmTPMct2bRtypc7VlBb+TCARxYXXNpYLLeTeeg3AeWWNjmRQ8&#10;ycF6NRwsMdX2wSe6574UAcIuRQWV920qpSsqMugmtiUO3tV2Bn2QXSl1h48AN42MoyiRBmsOCxW2&#10;tK2o+M9vRsG+P2aOkuxS83O/mG5jb7PZQqnRT7/5A+Gp99/wp33QCuIE3l/CD5C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dRcwQAAANsAAAAPAAAAAAAAAAAAAAAA&#10;AKECAABkcnMvZG93bnJldi54bWxQSwUGAAAAAAQABAD5AAAAjwMAAAAA&#10;" strokecolor="#4579b8 [3044]" strokeweight="1pt"/>
                      <v:line id="Straight Connector 27" o:spid="_x0000_s1054" style="position:absolute;flip:y;visibility:visible;mso-wrap-style:square" from="10239,3762" to="10287,6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LjLsIAAADbAAAADwAAAGRycy9kb3ducmV2LnhtbESPT4vCMBTE74LfITzBi2iqCyrVKCK7&#10;4MXD+u/8aJ5tMXkpTazVT28WFjwOM/MbZrlurREN1b50rGA8SkAQZ06XnCs4HX+GcxA+IGs0jknB&#10;kzysV93OElPtHvxLzSHkIkLYp6igCKFKpfRZQRb9yFXE0bu62mKIss6lrvER4dbISZJMpcWS40KB&#10;FW0Lym6Hu1XwdZH7jckCz5xs9q/v85MHZqtUv9duFiACteET/m/vtILJDP6+xB8gV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3LjLsIAAADbAAAADwAAAAAAAAAAAAAA&#10;AAChAgAAZHJzL2Rvd25yZXYueG1sUEsFBgAAAAAEAAQA+QAAAJADAAAAAA==&#10;" strokecolor="#4579b8 [3044]" strokeweight="2.25pt"/>
                      <v:line id="Straight Connector 28" o:spid="_x0000_s1055" style="position:absolute;flip:y;visibility:visible;mso-wrap-style:square" from="10239,11763" to="10287,14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13XMAAAADbAAAADwAAAGRycy9kb3ducmV2LnhtbERPy2rCQBTdF/yH4Qpuik5MoUp0FJEK&#10;3WRRX+tL5poEZ+6EzDSPfn1nUejycN7b/WCN6Kj1tWMFy0UCgrhwuuZSwfVymq9B+ICs0TgmBSN5&#10;2O8mL1vMtOv5i7pzKEUMYZ+hgiqEJpPSFxVZ9AvXEEfu4VqLIcK2lLrFPoZbI9MkeZcWa44NFTZ0&#10;rKh4nr+tgre7zA+mCLxysst/Pm4jv5qjUrPpcNiACDSEf/Gf+1MrSOPY+CX+ALn7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rtd1zAAAAA2wAAAA8AAAAAAAAAAAAAAAAA&#10;oQIAAGRycy9kb3ducmV2LnhtbFBLBQYAAAAABAAEAPkAAACOAwAAAAA=&#10;" strokecolor="#4579b8 [3044]" strokeweight="2.25pt"/>
                    </v:group>
                  </v:group>
                </v:group>
              </v:group>
            </w:pict>
          </mc:Fallback>
        </mc:AlternateContent>
      </w:r>
    </w:p>
    <w:p w:rsidR="006A2FB0" w:rsidRPr="005D5187" w:rsidRDefault="006A2FB0" w:rsidP="003F59CC">
      <w:pPr>
        <w:pStyle w:val="ListParagraph"/>
      </w:pPr>
    </w:p>
    <w:p w:rsidR="006A2FB0" w:rsidRPr="005D5187" w:rsidRDefault="006A2FB0" w:rsidP="003F59CC">
      <w:pPr>
        <w:pStyle w:val="ListParagraph"/>
      </w:pPr>
    </w:p>
    <w:p w:rsidR="006A2FB0" w:rsidRPr="00CD7367" w:rsidRDefault="006A2FB0" w:rsidP="003F59CC">
      <w:pPr>
        <w:pStyle w:val="ListParagraph"/>
      </w:pPr>
    </w:p>
    <w:p w:rsidR="006A2FB0" w:rsidRPr="00CD7367" w:rsidRDefault="006A2FB0" w:rsidP="003F59CC">
      <w:pPr>
        <w:pStyle w:val="ListParagraph"/>
      </w:pPr>
    </w:p>
    <w:p w:rsidR="006A2FB0" w:rsidRPr="00CD7367" w:rsidRDefault="006A2FB0" w:rsidP="003F59CC">
      <w:pPr>
        <w:pStyle w:val="ListParagraph"/>
      </w:pPr>
    </w:p>
    <w:p w:rsidR="006A2FB0" w:rsidRPr="00CD7367" w:rsidRDefault="006A2FB0" w:rsidP="003F59CC">
      <w:pPr>
        <w:pStyle w:val="ListParagraph"/>
      </w:pPr>
    </w:p>
    <w:p w:rsidR="006A2FB0" w:rsidRPr="00CD7367" w:rsidRDefault="006A2FB0" w:rsidP="003F59CC">
      <w:pPr>
        <w:pStyle w:val="ListParagraph"/>
      </w:pPr>
    </w:p>
    <w:p w:rsidR="00672592" w:rsidRPr="00CD7367" w:rsidRDefault="00672592" w:rsidP="003F59CC"/>
    <w:p w:rsidR="00C06C92" w:rsidRPr="00CD7367" w:rsidRDefault="00C06C92" w:rsidP="003F59CC"/>
    <w:p w:rsidR="0091619E" w:rsidRDefault="0091619E" w:rsidP="003F59CC">
      <w:pPr>
        <w:pStyle w:val="Figure"/>
      </w:pPr>
    </w:p>
    <w:p w:rsidR="00672592" w:rsidRPr="00AA66D9" w:rsidRDefault="00F74AA8" w:rsidP="003F59CC">
      <w:pPr>
        <w:pStyle w:val="Figure"/>
        <w:rPr>
          <w:b w:val="0"/>
        </w:rPr>
      </w:pPr>
      <w:r w:rsidRPr="00AA66D9">
        <w:rPr>
          <w:i w:val="0"/>
        </w:rPr>
        <w:t>H1</w:t>
      </w:r>
      <w:r>
        <w:t xml:space="preserve">. </w:t>
      </w:r>
      <w:r w:rsidR="00672592" w:rsidRPr="00AA66D9">
        <w:rPr>
          <w:b w:val="0"/>
        </w:rPr>
        <w:t>M</w:t>
      </w:r>
      <w:r w:rsidR="00ED3AF8" w:rsidRPr="00AA66D9">
        <w:rPr>
          <w:b w:val="0"/>
        </w:rPr>
        <w:t>ô</w:t>
      </w:r>
      <w:r w:rsidR="00672592" w:rsidRPr="00AA66D9">
        <w:rPr>
          <w:b w:val="0"/>
        </w:rPr>
        <w:t xml:space="preserve"> hình 7S</w:t>
      </w:r>
    </w:p>
    <w:p w:rsidR="00A27FE1" w:rsidRDefault="00A27FE1" w:rsidP="003F59CC"/>
    <w:p w:rsidR="00FF049E" w:rsidRDefault="00FF049E" w:rsidP="003F59CC">
      <w:pPr>
        <w:pStyle w:val="NormalWeb"/>
        <w:rPr>
          <w:rStyle w:val="Strong"/>
        </w:rPr>
      </w:pPr>
      <w:r>
        <w:rPr>
          <w:rStyle w:val="Strong"/>
        </w:rPr>
        <w:t>Về chiến lược hành động của khoa Khoa học Cơ bản (Strategy)</w:t>
      </w:r>
    </w:p>
    <w:p w:rsidR="005C06DF" w:rsidRDefault="00695D7D" w:rsidP="003F59CC">
      <w:pPr>
        <w:pStyle w:val="NormalWeb"/>
      </w:pPr>
      <w:r>
        <w:t>Theo mô hình 7S, chiến lược hành động hiệu quả cần nêu được mục tiêu ngắn hạn, mục tiêu dài hạn với tầm nhìn rõ ràng, tận dụng được thuận lợi và giải quyết các khó khăn khoa có thể gặp phải, phù hợp với chiến lược chung của nhà trường. Chiến lược phải thực tế, khả thi và phù hợp với thực tế hoạt động và nhiệm vụ được phân công</w:t>
      </w:r>
      <w:r w:rsidR="005B5F7D">
        <w:t>, các thành viên trong khoa có đủ khả năng đáp ứng với các nhiệm vụ để đạt được mục tiêu chiến lược của khoa và của trường</w:t>
      </w:r>
      <w:r w:rsidR="005C06DF">
        <w:t>.</w:t>
      </w:r>
    </w:p>
    <w:p w:rsidR="005B5F7D" w:rsidRDefault="005B5F7D" w:rsidP="003F59CC">
      <w:pPr>
        <w:pStyle w:val="NormalWeb"/>
        <w:rPr>
          <w:rStyle w:val="Strong"/>
        </w:rPr>
      </w:pPr>
      <w:r>
        <w:rPr>
          <w:rStyle w:val="Strong"/>
        </w:rPr>
        <w:t xml:space="preserve">Về cấu trúc </w:t>
      </w:r>
      <w:r w:rsidR="00DE304D">
        <w:rPr>
          <w:rStyle w:val="Strong"/>
        </w:rPr>
        <w:t xml:space="preserve">hoạt động </w:t>
      </w:r>
      <w:r>
        <w:rPr>
          <w:rStyle w:val="Strong"/>
        </w:rPr>
        <w:t>(Structure)</w:t>
      </w:r>
    </w:p>
    <w:p w:rsidR="00DE304D" w:rsidRDefault="008B625A" w:rsidP="003F59CC">
      <w:pPr>
        <w:pStyle w:val="NormalWeb"/>
      </w:pPr>
      <w:r>
        <w:t xml:space="preserve">Cấu trúc </w:t>
      </w:r>
      <w:r w:rsidR="00DE304D">
        <w:t xml:space="preserve">hoạt động không đơn thuần </w:t>
      </w:r>
      <w:r>
        <w:t xml:space="preserve">là </w:t>
      </w:r>
      <w:r w:rsidR="00DE304D">
        <w:t xml:space="preserve">sơ đồ tổ chức mà còn là </w:t>
      </w:r>
      <w:r>
        <w:t xml:space="preserve">cách </w:t>
      </w:r>
      <w:r w:rsidR="0025409D">
        <w:t xml:space="preserve">phân công công việc theo sơ đồ tổ chức </w:t>
      </w:r>
      <w:r>
        <w:t xml:space="preserve">khoa </w:t>
      </w:r>
      <w:r w:rsidR="00DE304D">
        <w:t xml:space="preserve">để các thành viên hiểu rõ công việc của cá nhân để thu thập thông tin nhằm để hoạt động và </w:t>
      </w:r>
      <w:r>
        <w:t xml:space="preserve">đạt được </w:t>
      </w:r>
      <w:r w:rsidR="00DE304D">
        <w:t>hiệu quả giảng dạy tối ưu. Khi ph</w:t>
      </w:r>
      <w:r w:rsidR="00026993">
        <w:t>â</w:t>
      </w:r>
      <w:r w:rsidR="00DE304D">
        <w:t>n</w:t>
      </w:r>
      <w:r w:rsidR="00026993">
        <w:t xml:space="preserve"> công công việc cho trưởng bộ môn, lãnh đạo khoa cân nhắc phân công giảng viên hỗ trợ công việc cho trưởng bộ môn tạo nên một hệ thống chân rết hoạt động đồng bộ để hoàn thành công việc hiệu quả do các thành viên </w:t>
      </w:r>
      <w:r w:rsidR="00F17412">
        <w:t xml:space="preserve">đều </w:t>
      </w:r>
      <w:r w:rsidR="00026993">
        <w:t>có ý thức và trách nhiệm</w:t>
      </w:r>
      <w:r w:rsidR="00F17412">
        <w:t>, những thành viên chưa có tinh thần trách nhiệm cao sẽ có sự nhắc nhở và động viên của những thành viên tích cực</w:t>
      </w:r>
      <w:r w:rsidR="00026993">
        <w:t xml:space="preserve">. Cụ thể: tổ bộ môn Toán có thầy Dương Đức Kiên và cô Nguyễn Thị Thủy hỗ trợ công việc nên khỉ trưởng bộ môn nghỉ hộ sản 6 tháng, công việc của tổ bộ môn trong học kỳ II năm học 2018-2019 hoàn thành đúng thời hạn và đạt yêu cầu chất lượng chuyên môn; tổ bộ môn Lý – Hóa có thầy Nguyễn Thanh </w:t>
      </w:r>
      <w:r w:rsidR="00026993">
        <w:lastRenderedPageBreak/>
        <w:t>Tú và Lê Văn Bình, tổ bộ môn Văn có cô Bùi Thị Ngọc Tuyền và cô Lê Thị Mùi</w:t>
      </w:r>
      <w:r w:rsidR="00F17412">
        <w:t>, tổ Anh văn có cô Trần Thanh Trúc, Phạm Thị Thu Hiền hỗ trợ.</w:t>
      </w:r>
      <w:r w:rsidR="00026993">
        <w:t xml:space="preserve"> </w:t>
      </w:r>
    </w:p>
    <w:p w:rsidR="00DE304D" w:rsidRDefault="00DE304D" w:rsidP="003F59CC">
      <w:pPr>
        <w:pStyle w:val="Figure"/>
      </w:pPr>
      <w:r>
        <w:rPr>
          <w:noProof/>
          <w:lang w:eastAsia="zh-CN"/>
        </w:rPr>
        <w:drawing>
          <wp:inline distT="0" distB="0" distL="0" distR="0" wp14:anchorId="4F552FBB" wp14:editId="1214EC1B">
            <wp:extent cx="5486400" cy="3020095"/>
            <wp:effectExtent l="0" t="0" r="0" b="279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DE304D" w:rsidRPr="004173D1" w:rsidRDefault="00DE304D" w:rsidP="009B6986">
      <w:pPr>
        <w:pStyle w:val="Figure"/>
        <w:jc w:val="center"/>
      </w:pPr>
      <w:r w:rsidRPr="009B6986">
        <w:rPr>
          <w:i w:val="0"/>
        </w:rPr>
        <w:t>H2</w:t>
      </w:r>
      <w:r w:rsidRPr="001F1D15">
        <w:t xml:space="preserve">. </w:t>
      </w:r>
      <w:r w:rsidRPr="009B6986">
        <w:rPr>
          <w:b w:val="0"/>
        </w:rPr>
        <w:t>Sơ đồ tổ chức khoa Khoa học Cơ bản</w:t>
      </w:r>
    </w:p>
    <w:p w:rsidR="00E03853" w:rsidRDefault="00E03853" w:rsidP="003F59CC">
      <w:pPr>
        <w:pStyle w:val="NormalWeb"/>
        <w:rPr>
          <w:rStyle w:val="Strong"/>
        </w:rPr>
      </w:pPr>
      <w:r>
        <w:rPr>
          <w:rStyle w:val="Strong"/>
        </w:rPr>
        <w:t>Về h</w:t>
      </w:r>
      <w:r w:rsidR="006E3DA7">
        <w:rPr>
          <w:rStyle w:val="Strong"/>
        </w:rPr>
        <w:t xml:space="preserve">ệ </w:t>
      </w:r>
      <w:r>
        <w:rPr>
          <w:rStyle w:val="Strong"/>
        </w:rPr>
        <w:t>t</w:t>
      </w:r>
      <w:r w:rsidR="006E3DA7">
        <w:rPr>
          <w:rStyle w:val="Strong"/>
        </w:rPr>
        <w:t>hống</w:t>
      </w:r>
      <w:r>
        <w:rPr>
          <w:rStyle w:val="Strong"/>
        </w:rPr>
        <w:t xml:space="preserve"> (</w:t>
      </w:r>
      <w:r w:rsidR="006E3DA7">
        <w:rPr>
          <w:rStyle w:val="Strong"/>
        </w:rPr>
        <w:t>Systems</w:t>
      </w:r>
      <w:r>
        <w:rPr>
          <w:rStyle w:val="Strong"/>
        </w:rPr>
        <w:t>)</w:t>
      </w:r>
    </w:p>
    <w:p w:rsidR="00DE304D" w:rsidRPr="003E08DA" w:rsidRDefault="003E08DA" w:rsidP="003F59CC">
      <w:pPr>
        <w:pStyle w:val="NormalWeb"/>
        <w:rPr>
          <w:rStyle w:val="Strong"/>
          <w:b w:val="0"/>
        </w:rPr>
      </w:pPr>
      <w:r w:rsidRPr="00867550">
        <w:rPr>
          <w:rStyle w:val="Strong"/>
          <w:b w:val="0"/>
        </w:rPr>
        <w:t xml:space="preserve">Hệ thống không chỉ là cơ cấu cứng nhắc mà là quá trình </w:t>
      </w:r>
      <w:r w:rsidR="00867550" w:rsidRPr="00867550">
        <w:rPr>
          <w:rStyle w:val="Strong"/>
          <w:b w:val="0"/>
        </w:rPr>
        <w:t>hoạt động của khoa, thể hiện công việc hàng ngày, theo kế hoạch đã định, ứng phó với mọi thay đổi để đạt mục tiêu giảng dạy hiệu quả.</w:t>
      </w:r>
      <w:r w:rsidR="00867550">
        <w:rPr>
          <w:rStyle w:val="Strong"/>
          <w:b w:val="0"/>
        </w:rPr>
        <w:t xml:space="preserve"> Hệ thống hoạt động thể hiện trên thời khóa biểu cá nhân, thời khóa biểu của tổ bộ môn, lãnh đạo khoa truy xuất thời khóa biểu của mọi thành viên trong khoa dễ dàng từ hệ thống EMS đảm bảo khi giảng viên có việc nghỉ đột xuất luôn có phương án thay thế để việc học của học sinh, sinh viên không bị ảnh hưởng.</w:t>
      </w:r>
    </w:p>
    <w:p w:rsidR="00867550" w:rsidRDefault="00867550" w:rsidP="003F59CC">
      <w:pPr>
        <w:pStyle w:val="NormalWeb"/>
        <w:rPr>
          <w:rStyle w:val="Strong"/>
        </w:rPr>
      </w:pPr>
      <w:r>
        <w:rPr>
          <w:rStyle w:val="Strong"/>
        </w:rPr>
        <w:t>Về kỹ năng (Skills)</w:t>
      </w:r>
    </w:p>
    <w:p w:rsidR="005A7D68" w:rsidRPr="005A7D68" w:rsidRDefault="005A7D68" w:rsidP="003F59CC">
      <w:pPr>
        <w:pStyle w:val="NormalWeb"/>
        <w:rPr>
          <w:rStyle w:val="Strong"/>
          <w:b w:val="0"/>
        </w:rPr>
      </w:pPr>
      <w:r w:rsidRPr="005A7D68">
        <w:rPr>
          <w:rStyle w:val="Strong"/>
          <w:b w:val="0"/>
        </w:rPr>
        <w:t>Kỹ năng</w:t>
      </w:r>
      <w:r>
        <w:rPr>
          <w:rStyle w:val="Strong"/>
          <w:b w:val="0"/>
        </w:rPr>
        <w:t xml:space="preserve"> là khả năng </w:t>
      </w:r>
      <w:r w:rsidR="00530176">
        <w:rPr>
          <w:rStyle w:val="Strong"/>
          <w:b w:val="0"/>
        </w:rPr>
        <w:t xml:space="preserve">và năng lực </w:t>
      </w:r>
      <w:r>
        <w:rPr>
          <w:rStyle w:val="Strong"/>
          <w:b w:val="0"/>
        </w:rPr>
        <w:t xml:space="preserve">của từng thành viên </w:t>
      </w:r>
      <w:r w:rsidR="00530176">
        <w:rPr>
          <w:rStyle w:val="Strong"/>
          <w:b w:val="0"/>
        </w:rPr>
        <w:t xml:space="preserve">trong khoa </w:t>
      </w:r>
      <w:r>
        <w:rPr>
          <w:rStyle w:val="Strong"/>
          <w:b w:val="0"/>
        </w:rPr>
        <w:t xml:space="preserve">thể hiện trong quá trình thực hiện hoạt động quản lý, </w:t>
      </w:r>
      <w:r w:rsidR="00977600">
        <w:rPr>
          <w:rStyle w:val="Strong"/>
          <w:b w:val="0"/>
        </w:rPr>
        <w:t>giảng dạy, tổ chức các hình thức dạy và học hiệu quả.</w:t>
      </w:r>
      <w:r w:rsidR="00530176">
        <w:rPr>
          <w:rStyle w:val="Strong"/>
          <w:b w:val="0"/>
        </w:rPr>
        <w:t xml:space="preserve"> Các thành viên cần có ý thức không ngừng rèn luyện để nâng cao kỹ năng cá nhân. Trong thời gian vừa qua, các thành viên trong khoa không phân biệt độ tuổi</w:t>
      </w:r>
      <w:r w:rsidR="000C1A9F">
        <w:rPr>
          <w:rStyle w:val="Strong"/>
          <w:b w:val="0"/>
        </w:rPr>
        <w:t>, đã</w:t>
      </w:r>
      <w:r w:rsidR="00530176">
        <w:rPr>
          <w:rStyle w:val="Strong"/>
          <w:b w:val="0"/>
        </w:rPr>
        <w:t xml:space="preserve"> tích cực học tập đạt chuẩn</w:t>
      </w:r>
      <w:r w:rsidR="000C1A9F">
        <w:rPr>
          <w:rStyle w:val="Strong"/>
          <w:b w:val="0"/>
        </w:rPr>
        <w:t>,</w:t>
      </w:r>
      <w:r w:rsidR="00530176">
        <w:rPr>
          <w:rStyle w:val="Strong"/>
          <w:b w:val="0"/>
        </w:rPr>
        <w:t xml:space="preserve"> nâng chuẩn để </w:t>
      </w:r>
      <w:r w:rsidR="000C1A9F">
        <w:rPr>
          <w:rStyle w:val="Strong"/>
          <w:b w:val="0"/>
        </w:rPr>
        <w:t>bổ sung kiến thức và kỹ năng đạt hiệu quả công tác</w:t>
      </w:r>
      <w:r w:rsidR="007670F4">
        <w:rPr>
          <w:rStyle w:val="Strong"/>
          <w:b w:val="0"/>
        </w:rPr>
        <w:t>.</w:t>
      </w:r>
      <w:r w:rsidR="000C1A9F">
        <w:rPr>
          <w:rStyle w:val="Strong"/>
          <w:b w:val="0"/>
        </w:rPr>
        <w:t xml:space="preserve"> </w:t>
      </w:r>
    </w:p>
    <w:p w:rsidR="003F34A0" w:rsidRDefault="003F34A0" w:rsidP="003F59CC">
      <w:pPr>
        <w:pStyle w:val="NormalWeb"/>
        <w:rPr>
          <w:rStyle w:val="Strong"/>
        </w:rPr>
      </w:pPr>
      <w:r>
        <w:rPr>
          <w:rStyle w:val="Strong"/>
        </w:rPr>
        <w:t>Về nhân sự (</w:t>
      </w:r>
      <w:r>
        <w:rPr>
          <w:rStyle w:val="Strong"/>
        </w:rPr>
        <w:t>Staff</w:t>
      </w:r>
      <w:r>
        <w:rPr>
          <w:rStyle w:val="Strong"/>
        </w:rPr>
        <w:t>)</w:t>
      </w:r>
    </w:p>
    <w:p w:rsidR="001D393C" w:rsidRDefault="003F34A0" w:rsidP="003F59CC">
      <w:pPr>
        <w:pStyle w:val="NormalWeb"/>
      </w:pPr>
      <w:r>
        <w:t xml:space="preserve">Yếu tố nhân sự </w:t>
      </w:r>
      <w:r w:rsidR="009352C3">
        <w:t xml:space="preserve">liên quan đến việc quản lý nhân sư, trình độ chuyên môn của giảng viên biên chế và giảng viên thỉnh giảng, </w:t>
      </w:r>
      <w:r w:rsidR="001E7D6C">
        <w:t xml:space="preserve">bao gồm cả việc đề ra kế hoạch và triển khai </w:t>
      </w:r>
      <w:r w:rsidR="007670F4">
        <w:t xml:space="preserve">các </w:t>
      </w:r>
      <w:r w:rsidR="001E7D6C">
        <w:t xml:space="preserve">quá trình tập huấn bồi dưỡng định kỳ, bồi dưỡng chuyên sâu, </w:t>
      </w:r>
      <w:r w:rsidR="00401F54">
        <w:t>bồi dưỡng chuyên đề</w:t>
      </w:r>
      <w:r w:rsidR="007670F4">
        <w:t xml:space="preserve"> cho giảng viên nâng cao trình độ thích ứng với mọi thay đổi trong điều hành hoạt động của khoa. </w:t>
      </w:r>
    </w:p>
    <w:p w:rsidR="00257E54" w:rsidRDefault="001679BD" w:rsidP="00257E54">
      <w:pPr>
        <w:pStyle w:val="Figure"/>
        <w:jc w:val="center"/>
        <w:rPr>
          <w:i w:val="0"/>
        </w:rPr>
      </w:pPr>
      <w:r>
        <w:rPr>
          <w:i w:val="0"/>
          <w:noProof/>
          <w:lang w:eastAsia="zh-CN"/>
        </w:rPr>
        <w:lastRenderedPageBreak/>
        <w:drawing>
          <wp:inline distT="0" distB="0" distL="0" distR="0" wp14:anchorId="47B2931D" wp14:editId="28C28811">
            <wp:extent cx="5486400" cy="1906074"/>
            <wp:effectExtent l="0" t="5715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257E54" w:rsidRPr="004173D1" w:rsidRDefault="00257E54" w:rsidP="00257E54">
      <w:pPr>
        <w:pStyle w:val="Figure"/>
        <w:jc w:val="center"/>
      </w:pPr>
      <w:r w:rsidRPr="009B6986">
        <w:rPr>
          <w:i w:val="0"/>
        </w:rPr>
        <w:t>H</w:t>
      </w:r>
      <w:r>
        <w:rPr>
          <w:i w:val="0"/>
        </w:rPr>
        <w:t>3</w:t>
      </w:r>
      <w:r w:rsidRPr="001F1D15">
        <w:t xml:space="preserve">. </w:t>
      </w:r>
      <w:r w:rsidRPr="009B6986">
        <w:rPr>
          <w:b w:val="0"/>
        </w:rPr>
        <w:t xml:space="preserve">Sơ đồ </w:t>
      </w:r>
      <w:r>
        <w:rPr>
          <w:b w:val="0"/>
        </w:rPr>
        <w:t>quan hệ giữa giảng viên</w:t>
      </w:r>
      <w:r w:rsidR="001679BD">
        <w:rPr>
          <w:b w:val="0"/>
        </w:rPr>
        <w:t>, khoa Khoa học Cơ bản</w:t>
      </w:r>
      <w:r>
        <w:rPr>
          <w:b w:val="0"/>
        </w:rPr>
        <w:t xml:space="preserve"> và nhà trường</w:t>
      </w:r>
    </w:p>
    <w:p w:rsidR="0076341C" w:rsidRDefault="0076341C" w:rsidP="003F59CC">
      <w:pPr>
        <w:pStyle w:val="NormalWeb"/>
      </w:pPr>
      <w:r>
        <w:rPr>
          <w:rStyle w:val="Strong"/>
        </w:rPr>
        <w:t>Về phong cách hoạt động điều hành công việc (</w:t>
      </w:r>
      <w:r w:rsidR="005C06DF">
        <w:rPr>
          <w:rStyle w:val="Strong"/>
        </w:rPr>
        <w:t>Style</w:t>
      </w:r>
      <w:r>
        <w:rPr>
          <w:rStyle w:val="Strong"/>
        </w:rPr>
        <w:t>)</w:t>
      </w:r>
      <w:r w:rsidR="005C06DF">
        <w:t xml:space="preserve"> </w:t>
      </w:r>
    </w:p>
    <w:p w:rsidR="005C06DF" w:rsidRDefault="0076341C" w:rsidP="003F59CC">
      <w:pPr>
        <w:pStyle w:val="NormalWeb"/>
      </w:pPr>
      <w:r>
        <w:t xml:space="preserve">Phong cách lãnh đạo </w:t>
      </w:r>
      <w:r w:rsidR="00906A95">
        <w:t xml:space="preserve">của </w:t>
      </w:r>
      <w:r>
        <w:t xml:space="preserve">khoa </w:t>
      </w:r>
      <w:r w:rsidR="007F1E1C">
        <w:t xml:space="preserve">trong hoạt động </w:t>
      </w:r>
      <w:r>
        <w:t>quản lý công việc, cách giao tiếp với cấp trên,</w:t>
      </w:r>
      <w:r w:rsidR="00906A95">
        <w:t xml:space="preserve"> với các phòng liên quan, giao tiếp và triển khai công việc với giảng viên trong khoa. Phong cách</w:t>
      </w:r>
      <w:r w:rsidR="00695867">
        <w:t xml:space="preserve"> làm việc của lãnh đạo khoa Khoa học cơ bản là chân thành, thân thiện và hợp tác.</w:t>
      </w:r>
    </w:p>
    <w:p w:rsidR="0082300A" w:rsidRDefault="0082300A" w:rsidP="003F59CC">
      <w:pPr>
        <w:pStyle w:val="NormalWeb"/>
      </w:pPr>
      <w:r w:rsidRPr="0089373C">
        <w:t xml:space="preserve">Về các giá trị được chia sẻ </w:t>
      </w:r>
      <w:r>
        <w:t>(</w:t>
      </w:r>
      <w:r>
        <w:rPr>
          <w:rStyle w:val="Strong"/>
        </w:rPr>
        <w:t>Shared Values</w:t>
      </w:r>
      <w:r>
        <w:t>)</w:t>
      </w:r>
    </w:p>
    <w:p w:rsidR="005C06DF" w:rsidRDefault="0089373C" w:rsidP="00647954">
      <w:pPr>
        <w:pStyle w:val="NormalWeb"/>
        <w:jc w:val="both"/>
      </w:pPr>
      <w:r w:rsidRPr="0089373C">
        <w:t>C</w:t>
      </w:r>
      <w:r w:rsidRPr="0089373C">
        <w:t xml:space="preserve">ác giá trị được chia sẻ </w:t>
      </w:r>
      <w:r w:rsidR="00A45F26">
        <w:t>là cốt lõi của mô hình cấu trúc 7S</w:t>
      </w:r>
      <w:r w:rsidR="00854839">
        <w:t>, giá trị cốt lõi của nhà trường là Nhân văn, Sáng tạo, Phát triển, Bền vững</w:t>
      </w:r>
      <w:r w:rsidR="005C06DF" w:rsidRPr="0089373C">
        <w:t>.</w:t>
      </w:r>
      <w:r w:rsidR="00854839">
        <w:t xml:space="preserve"> Đó cũng là giá trị của khoa đồng thời đó cũng là quy tắc và tiêu chuẩn hoạt động của khoa, quyết định phong cách ứng xử của giảng viên trong quá trình lãnh đạo quản lý và tổ chức hoạt động giảng dạy. Nổi bật nhất trong các giá trị đó là giá trị “Nhân văn”, giá trị “Nhân văn” hướng mọi hoạt động của giảng viên trong ứng xử, là nền cho việc xây dựng văn hóa ứng xử của khoa. Cụ thể, </w:t>
      </w:r>
      <w:r w:rsidR="009069C1">
        <w:t xml:space="preserve">trong ứng xử giữa các giảng viên: </w:t>
      </w:r>
      <w:r w:rsidR="00854839">
        <w:t xml:space="preserve">khi một thành viên có những hành động không đúng mực với thành viên khác trong khoa, </w:t>
      </w:r>
      <w:r w:rsidR="009069C1">
        <w:t xml:space="preserve">sẽ </w:t>
      </w:r>
      <w:r w:rsidR="00854839">
        <w:t xml:space="preserve">được nhắc nhở, xử lý và không nhắc lại những việc làm sai trong quá khứ </w:t>
      </w:r>
      <w:r w:rsidR="009069C1">
        <w:t>để mọi người hướng thiện</w:t>
      </w:r>
      <w:r w:rsidR="005C06DF">
        <w:t>.</w:t>
      </w:r>
      <w:r w:rsidR="009069C1">
        <w:t xml:space="preserve"> Khi ứng xử với sinh viên học sinh, trong các trường hợp</w:t>
      </w:r>
      <w:r w:rsidR="004E5BBD">
        <w:t xml:space="preserve"> số lượng học sinh sinh viên bị nợ môn quá ít, việc mở lớp học lại riêng chi phí trả cho giảng viên phụ trách lớp không cao, nhưng do tinh thần trách nhiệm, giảng viên trong khoa vẫn đảm trách với tinh thần hỗ trợ để mọi học sinh, sinh viên đều được ra trường đúng hạn hoặc không quá trễ hạn.</w:t>
      </w:r>
    </w:p>
    <w:p w:rsidR="00B74F44" w:rsidRDefault="00B74F44" w:rsidP="003F59CC">
      <w:pPr>
        <w:pStyle w:val="Chapter2"/>
      </w:pPr>
      <w:r>
        <w:t>2.</w:t>
      </w:r>
      <w:r w:rsidR="00737332">
        <w:t>4</w:t>
      </w:r>
      <w:r>
        <w:t>. Giải pháp quản trị hoạt động khoa Khoa học Cơ bản trường Cao đẳng Lý Tự Trọng thành phố Hồ Chí Minh theo mô hình 7S đáp ứng yêu cầu trường thông minh</w:t>
      </w:r>
    </w:p>
    <w:p w:rsidR="004A1BD2" w:rsidRPr="00320187" w:rsidRDefault="00320187" w:rsidP="003F59CC">
      <w:r>
        <w:t xml:space="preserve">2.4.1. </w:t>
      </w:r>
      <w:r w:rsidR="004A1BD2" w:rsidRPr="00320187">
        <w:t>Giải pháp về quản trị</w:t>
      </w:r>
    </w:p>
    <w:p w:rsidR="00136751" w:rsidRDefault="00136751" w:rsidP="003F59CC">
      <w:r>
        <w:t>Phân tích tính chất công việc khoa Khoa học Cơ bản, quản trị hiệu quả công việc dựa trên tính chất công việc, có thể phân chia loại công việc của khoa gồm có các mảng công việc là Công việc chuyên môn, bao gồm tuyển sinh, đào tạo, khảo thí phục vụ cho khoa khoa học cơ bản. Công việc hành chính, bao gồm dự kiến khối lượng giảng dạy, công tác thi đua. Công tác nhân sự gồm có quản lý giảng viên biên chế và thực hiện các hợp đồng thỉnh giảng.</w:t>
      </w:r>
    </w:p>
    <w:p w:rsidR="00C80747" w:rsidRPr="00CC57EB" w:rsidRDefault="00413FE7" w:rsidP="003F59CC">
      <w:r>
        <w:t xml:space="preserve">“Con người là nguồn tài sản quý báo của tổ chức”. </w:t>
      </w:r>
      <w:r w:rsidR="00E8068A" w:rsidRPr="00146432">
        <w:t>Sử dụng hiệu quả nguồn nhân lực nâng cao</w:t>
      </w:r>
      <w:r w:rsidR="00640E53">
        <w:t xml:space="preserve"> là</w:t>
      </w:r>
      <w:r w:rsidR="00E8068A" w:rsidRPr="00146432">
        <w:t xml:space="preserve"> tính hiệu quả của hoạt động quản trị</w:t>
      </w:r>
      <w:r w:rsidR="004D4099">
        <w:t>.</w:t>
      </w:r>
      <w:r w:rsidR="00640E53">
        <w:t xml:space="preserve"> Lãnh đạo khoa</w:t>
      </w:r>
      <w:r w:rsidR="004D4099">
        <w:t xml:space="preserve"> </w:t>
      </w:r>
      <w:r w:rsidR="00640E53">
        <w:t>h</w:t>
      </w:r>
      <w:r w:rsidR="004D4099" w:rsidRPr="00B24BA6">
        <w:t xml:space="preserve">iểu rõ sở trường, tính cách và biết rõ trình độ của các thành viên trong khoa để phân công nhiệm vụ phù hợp. </w:t>
      </w:r>
      <w:r w:rsidR="00EE0C07">
        <w:t>Việc quản trị cần được bắt đầu bằng cách x</w:t>
      </w:r>
      <w:r w:rsidR="00C80747" w:rsidRPr="00CC57EB">
        <w:t>ây dựng sơ đồ tổ chức của khoa rõ ràng, mình bạch kèm theo công việc được phân công cụ thể.</w:t>
      </w:r>
    </w:p>
    <w:p w:rsidR="004D4099" w:rsidRDefault="00146432" w:rsidP="003F59CC">
      <w:r>
        <w:lastRenderedPageBreak/>
        <w:t>Quản trị mối quan hệ con người</w:t>
      </w:r>
      <w:r w:rsidR="004D4099">
        <w:t xml:space="preserve">. </w:t>
      </w:r>
      <w:r w:rsidR="00F17CE6">
        <w:t>Lãnh đạo khoa cần chú ý giám sát quá trình thực hiện công việc để nhắc nhở hỗ trợ và khen thưởng động viên kịp thời tạo hiệu quả</w:t>
      </w:r>
      <w:r w:rsidR="00413FE7">
        <w:t xml:space="preserve"> trong quản trị nhân sự.</w:t>
      </w:r>
      <w:r w:rsidR="00DF78A2">
        <w:t xml:space="preserve"> </w:t>
      </w:r>
      <w:r w:rsidR="004D4099" w:rsidRPr="00B24BA6">
        <w:t>Điều quan trọng cần chú ý là bằng cấp chỉ nêu lên  trình độ được đào tạo, trình độ chuyên môn và văn hóa của từng thành viên thực sự thể hiện qua phong cách ứng xử trong giải quyết công việc chuyên môn và xử lý các mối quan hệ.</w:t>
      </w:r>
    </w:p>
    <w:p w:rsidR="003F59CC" w:rsidRDefault="003F59CC" w:rsidP="003F59CC">
      <w:r>
        <w:t>Môi trường làm việc cần được tạo mọi điều kiện để giảng viên có thể phát triển tối đa năng lực và khả năng sáng tạo</w:t>
      </w:r>
      <w:r w:rsidR="00282D76">
        <w:t>, văn phòng khoa sạch sẽ, thông thoáng cũng là một trong những yếu tố quan trọng về môi trường làm việc</w:t>
      </w:r>
      <w:r>
        <w:t>.</w:t>
      </w:r>
      <w:r w:rsidR="00282D76">
        <w:t xml:space="preserve"> Trong tương lai văn phòng khoa phấn đấu mục tiêu xây dựng “văn phòng xanh” đạt tiêu chí xanh hóa trong giáo dục nghề nghiệp</w:t>
      </w:r>
      <w:r w:rsidR="00CD2286">
        <w:t xml:space="preserve"> đồng thời khuyến khích “lối sống xanh”</w:t>
      </w:r>
      <w:r w:rsidR="006D07C0">
        <w:t xml:space="preserve"> trong giảng viên toàn khoa.</w:t>
      </w:r>
      <w:r w:rsidR="00997C62">
        <w:t xml:space="preserve"> Từng giảng viên có ý thức xây dựng văn phòng khoa xanh, sạch, đẹp, trồng cây để xanh hóa khu vực quanh văn phòng khoa, tạo môi trường làm việc ngày càng tốt hơn.</w:t>
      </w:r>
    </w:p>
    <w:p w:rsidR="007D181F" w:rsidRDefault="007D181F" w:rsidP="003F59CC">
      <w:r>
        <w:t>Thực hiện tốt chức năng cơ bản của quản trị nguồn nhân lực:</w:t>
      </w:r>
    </w:p>
    <w:p w:rsidR="007D181F" w:rsidRDefault="007D181F" w:rsidP="003F59CC">
      <w:r>
        <w:t>- Thu hút nguồn nhân lực, đúng người, đúng việc, phân tích vị trí việc làm, dự báo và hoạch định nguồn nhân lực phù hợp với yêu cầu công việc của khoa</w:t>
      </w:r>
    </w:p>
    <w:p w:rsidR="007D181F" w:rsidRDefault="007D181F" w:rsidP="003F59CC">
      <w:r>
        <w:t>- Bồi dường phát triển năng lực giảng viên theo yêu cầu hiện tại và chuẩn bị ứng phó thay đổi.</w:t>
      </w:r>
    </w:p>
    <w:p w:rsidR="007D181F" w:rsidRDefault="007D181F" w:rsidP="003F59CC">
      <w:r>
        <w:t>- Duy trì nguồn nhân lực bằng cách kích thích động viên và khen thưởng kịp thời.</w:t>
      </w:r>
    </w:p>
    <w:p w:rsidR="00A457A0" w:rsidRPr="005A6AF9" w:rsidRDefault="00320187" w:rsidP="003F59CC">
      <w:r>
        <w:t xml:space="preserve">2.4.2. </w:t>
      </w:r>
      <w:r w:rsidR="00A457A0" w:rsidRPr="005A6AF9">
        <w:t>Giải pháp về nhân sự</w:t>
      </w:r>
    </w:p>
    <w:p w:rsidR="00636835" w:rsidRDefault="00636835" w:rsidP="003F59CC">
      <w:r>
        <w:t>Lãnh đạo khoa cần có hiểu biết về tâm lý xã hội, nghiên cứu các hành vi, tổ chức, luật pháp để quản lý nhân sự. từ đó thực hiện các bước quản lý nhân sự:</w:t>
      </w:r>
    </w:p>
    <w:p w:rsidR="00965317" w:rsidRDefault="00636835" w:rsidP="003F59CC">
      <w:r>
        <w:t xml:space="preserve">- </w:t>
      </w:r>
      <w:r w:rsidR="002B2DBA" w:rsidRPr="00C80747">
        <w:t xml:space="preserve">Lập kế hoạch hoàn chỉnh trong đó đề ra nội dung, thời gian hoàn thành, nhân sự chịu trách nhiệm chính trong quá trình thi hành công việc, các thành viên tham gia hợp tác trong quá trình. </w:t>
      </w:r>
      <w:r w:rsidR="00965317">
        <w:t>Bản phân công công việc hiệu quả dựa trên ma trận năng lực các thành viên.</w:t>
      </w:r>
    </w:p>
    <w:p w:rsidR="002B2DBA" w:rsidRDefault="00636835" w:rsidP="003F59CC">
      <w:r>
        <w:t>- Sử dụng bản kiểm tra công việc</w:t>
      </w:r>
      <w:r w:rsidR="00DC7761">
        <w:t xml:space="preserve"> </w:t>
      </w:r>
      <w:r w:rsidR="00DC7761">
        <w:t>(checklist)</w:t>
      </w:r>
      <w:r>
        <w:t xml:space="preserve">. </w:t>
      </w:r>
      <w:r w:rsidR="00965317">
        <w:t xml:space="preserve">Trong quá trình hoạt động giảng dạy lãnh đạo khoa sử dụng bản liệt kê các công việc cần kiểm tra, ứng dụng công nghệ thông tin để kiểm tra tiến độ công việc, nhắc nhở, nhận biết điểm mạnh, điểm yếu của cấp dưới, hỗ trợ khi cần thiết. </w:t>
      </w:r>
    </w:p>
    <w:p w:rsidR="00A71A99" w:rsidRDefault="00DC7761" w:rsidP="003F59CC">
      <w:r>
        <w:t xml:space="preserve">- </w:t>
      </w:r>
      <w:r w:rsidR="00A71A99">
        <w:t xml:space="preserve">Xây dựng mục tiêu ngắn hạn và lâu dài cho sự phát triển của khoa, động viên thành viên của khoa phấn đấu </w:t>
      </w:r>
      <w:r w:rsidR="00441B20">
        <w:t xml:space="preserve">cho bản thân và cho tập thể để </w:t>
      </w:r>
      <w:r w:rsidR="00A71A99">
        <w:t>đạt mục tiêu</w:t>
      </w:r>
      <w:r w:rsidR="00441B20">
        <w:t>.</w:t>
      </w:r>
    </w:p>
    <w:p w:rsidR="00441B20" w:rsidRPr="006D07C0" w:rsidRDefault="00595566" w:rsidP="006D07C0">
      <w:pPr>
        <w:rPr>
          <w:rFonts w:asciiTheme="majorHAnsi" w:hAnsiTheme="majorHAnsi" w:cstheme="majorHAnsi"/>
        </w:rPr>
      </w:pPr>
      <w:r>
        <w:t xml:space="preserve">- </w:t>
      </w:r>
      <w:r w:rsidR="00441B20">
        <w:t>Xác định khi nào và cái gì có thể sẽ thay đổi trong tương lai, hướng mọi thành viên chuẩn bị đáp ứng sự thay đổi.</w:t>
      </w:r>
      <w:r w:rsidR="001D393C">
        <w:t xml:space="preserve"> </w:t>
      </w:r>
      <w:r w:rsidR="00D172D6">
        <w:t xml:space="preserve">Việc xác định thay đổi cần </w:t>
      </w:r>
      <w:r w:rsidR="00D172D6" w:rsidRPr="006D07C0">
        <w:rPr>
          <w:rFonts w:asciiTheme="majorHAnsi" w:hAnsiTheme="majorHAnsi" w:cstheme="majorHAnsi"/>
        </w:rPr>
        <w:t xml:space="preserve">được dựa trên thực tế và các quy định hiện hành. Việc chuẩn bị về chất lượng chuyên môn của nhân sự đáp ứng thay đổi cần thực hiện trong thời gian dài và có sự hợp tác tích cực của giảng viên trong khoa, không phải là hợp thức theo </w:t>
      </w:r>
      <w:r w:rsidR="00801BDF" w:rsidRPr="006D07C0">
        <w:rPr>
          <w:rFonts w:asciiTheme="majorHAnsi" w:hAnsiTheme="majorHAnsi" w:cstheme="majorHAnsi"/>
        </w:rPr>
        <w:t>phong trào hoặc học đối phó.</w:t>
      </w:r>
    </w:p>
    <w:p w:rsidR="002F438A" w:rsidRDefault="00320187" w:rsidP="006D07C0">
      <w:pPr>
        <w:rPr>
          <w:rFonts w:asciiTheme="majorHAnsi" w:hAnsiTheme="majorHAnsi" w:cstheme="majorHAnsi"/>
        </w:rPr>
      </w:pPr>
      <w:r>
        <w:rPr>
          <w:rFonts w:asciiTheme="majorHAnsi" w:hAnsiTheme="majorHAnsi" w:cstheme="majorHAnsi"/>
        </w:rPr>
        <w:t xml:space="preserve">2.4.3. </w:t>
      </w:r>
      <w:r w:rsidR="002F438A" w:rsidRPr="006D07C0">
        <w:rPr>
          <w:rFonts w:asciiTheme="majorHAnsi" w:hAnsiTheme="majorHAnsi" w:cstheme="majorHAnsi"/>
        </w:rPr>
        <w:t xml:space="preserve">Giải pháp về </w:t>
      </w:r>
      <w:r w:rsidR="004A6A7D" w:rsidRPr="006D07C0">
        <w:rPr>
          <w:rFonts w:asciiTheme="majorHAnsi" w:hAnsiTheme="majorHAnsi" w:cstheme="majorHAnsi"/>
        </w:rPr>
        <w:t xml:space="preserve">quản trị </w:t>
      </w:r>
      <w:r w:rsidR="002F438A" w:rsidRPr="006D07C0">
        <w:rPr>
          <w:rFonts w:asciiTheme="majorHAnsi" w:hAnsiTheme="majorHAnsi" w:cstheme="majorHAnsi"/>
        </w:rPr>
        <w:t>cơ sở vật chất</w:t>
      </w:r>
      <w:r w:rsidR="004A6A7D" w:rsidRPr="006D07C0">
        <w:rPr>
          <w:rFonts w:asciiTheme="majorHAnsi" w:hAnsiTheme="majorHAnsi" w:cstheme="majorHAnsi"/>
        </w:rPr>
        <w:t xml:space="preserve"> trong nhà trường thông minh</w:t>
      </w:r>
    </w:p>
    <w:p w:rsidR="00997C62" w:rsidRDefault="00595566" w:rsidP="006D07C0">
      <w:pPr>
        <w:rPr>
          <w:rFonts w:asciiTheme="majorHAnsi" w:hAnsiTheme="majorHAnsi" w:cstheme="majorHAnsi"/>
        </w:rPr>
      </w:pPr>
      <w:r>
        <w:rPr>
          <w:rFonts w:asciiTheme="majorHAnsi" w:hAnsiTheme="majorHAnsi" w:cstheme="majorHAnsi"/>
        </w:rPr>
        <w:t xml:space="preserve">- </w:t>
      </w:r>
      <w:r w:rsidR="00997C62">
        <w:rPr>
          <w:rFonts w:asciiTheme="majorHAnsi" w:hAnsiTheme="majorHAnsi" w:cstheme="majorHAnsi"/>
        </w:rPr>
        <w:t>Giảng viên biết cách sử dụng điện thoại thông minh, các thiết bị kỹ thuật số để phục vụ cho quá trình giảng dạy, biết cách đưa tài liệu lưu trữ lên d.</w:t>
      </w:r>
    </w:p>
    <w:p w:rsidR="00595566" w:rsidRDefault="00997C62" w:rsidP="006D07C0">
      <w:pPr>
        <w:rPr>
          <w:rFonts w:asciiTheme="majorHAnsi" w:hAnsiTheme="majorHAnsi" w:cstheme="majorHAnsi"/>
        </w:rPr>
      </w:pPr>
      <w:r>
        <w:rPr>
          <w:rFonts w:asciiTheme="majorHAnsi" w:hAnsiTheme="majorHAnsi" w:cstheme="majorHAnsi"/>
        </w:rPr>
        <w:t xml:space="preserve">- </w:t>
      </w:r>
      <w:r w:rsidR="00595566">
        <w:rPr>
          <w:rFonts w:asciiTheme="majorHAnsi" w:hAnsiTheme="majorHAnsi" w:cstheme="majorHAnsi"/>
        </w:rPr>
        <w:t>Bồi dưỡng giảng viên để có kiến thức để sử dụng và quản lý hiệu quả cơ sở vật chất trong nhà trường thông minh như các thiết bị thông minh được dùng trong quá trình dạy và học.</w:t>
      </w:r>
    </w:p>
    <w:p w:rsidR="00595566" w:rsidRPr="006D07C0" w:rsidRDefault="00595566" w:rsidP="006D07C0">
      <w:pPr>
        <w:rPr>
          <w:rFonts w:asciiTheme="majorHAnsi" w:hAnsiTheme="majorHAnsi" w:cstheme="majorHAnsi"/>
        </w:rPr>
      </w:pPr>
      <w:r>
        <w:rPr>
          <w:rFonts w:asciiTheme="majorHAnsi" w:hAnsiTheme="majorHAnsi" w:cstheme="majorHAnsi"/>
        </w:rPr>
        <w:t xml:space="preserve">- </w:t>
      </w:r>
      <w:r w:rsidR="00F665DD">
        <w:rPr>
          <w:rFonts w:asciiTheme="majorHAnsi" w:hAnsiTheme="majorHAnsi" w:cstheme="majorHAnsi"/>
        </w:rPr>
        <w:t>Tư vấn cho Ban Giám hiệu về các phần mềm, các thiết bị thông minh để đầu tư trang thiết bị xây dựng trường thông minh.</w:t>
      </w:r>
    </w:p>
    <w:p w:rsidR="00014772" w:rsidRPr="006D07C0" w:rsidRDefault="00320187" w:rsidP="006D07C0">
      <w:pPr>
        <w:pStyle w:val="NormalWeb"/>
        <w:spacing w:before="120" w:beforeAutospacing="0" w:after="120" w:afterAutospacing="0"/>
        <w:rPr>
          <w:rFonts w:asciiTheme="majorHAnsi" w:hAnsiTheme="majorHAnsi" w:cstheme="majorHAnsi"/>
        </w:rPr>
      </w:pPr>
      <w:r>
        <w:rPr>
          <w:rFonts w:asciiTheme="majorHAnsi" w:hAnsiTheme="majorHAnsi" w:cstheme="majorHAnsi"/>
        </w:rPr>
        <w:lastRenderedPageBreak/>
        <w:t xml:space="preserve">2.4.4. </w:t>
      </w:r>
      <w:r w:rsidR="00014772" w:rsidRPr="006D07C0">
        <w:rPr>
          <w:rFonts w:asciiTheme="majorHAnsi" w:hAnsiTheme="majorHAnsi" w:cstheme="majorHAnsi"/>
        </w:rPr>
        <w:t xml:space="preserve">Giải pháp </w:t>
      </w:r>
      <w:r>
        <w:rPr>
          <w:rFonts w:asciiTheme="majorHAnsi" w:hAnsiTheme="majorHAnsi" w:cstheme="majorHAnsi"/>
        </w:rPr>
        <w:t xml:space="preserve">giao tiếp công việc </w:t>
      </w:r>
      <w:r w:rsidR="00B141C1" w:rsidRPr="006D07C0">
        <w:rPr>
          <w:rFonts w:asciiTheme="majorHAnsi" w:hAnsiTheme="majorHAnsi" w:cstheme="majorHAnsi"/>
        </w:rPr>
        <w:t>hiệu quả</w:t>
      </w:r>
    </w:p>
    <w:p w:rsidR="00014772" w:rsidRPr="006D07C0" w:rsidRDefault="00014772" w:rsidP="006D07C0">
      <w:pPr>
        <w:pStyle w:val="NormalWeb"/>
        <w:numPr>
          <w:ilvl w:val="0"/>
          <w:numId w:val="16"/>
        </w:numPr>
        <w:spacing w:before="120" w:beforeAutospacing="0" w:after="120" w:afterAutospacing="0"/>
        <w:rPr>
          <w:rFonts w:asciiTheme="majorHAnsi" w:hAnsiTheme="majorHAnsi" w:cstheme="majorHAnsi"/>
        </w:rPr>
      </w:pPr>
      <w:r w:rsidRPr="006D07C0">
        <w:rPr>
          <w:rFonts w:asciiTheme="majorHAnsi" w:hAnsiTheme="majorHAnsi" w:cstheme="majorHAnsi"/>
        </w:rPr>
        <w:t>Công nhận thành quả</w:t>
      </w:r>
    </w:p>
    <w:p w:rsidR="00014772" w:rsidRPr="006D07C0" w:rsidRDefault="00641DC4" w:rsidP="009D0EF7">
      <w:pPr>
        <w:pStyle w:val="NormalWeb"/>
        <w:spacing w:before="120" w:beforeAutospacing="0" w:after="120" w:afterAutospacing="0"/>
        <w:jc w:val="both"/>
        <w:rPr>
          <w:rFonts w:asciiTheme="majorHAnsi" w:hAnsiTheme="majorHAnsi" w:cstheme="majorHAnsi"/>
        </w:rPr>
      </w:pPr>
      <w:r w:rsidRPr="006D07C0">
        <w:rPr>
          <w:rFonts w:asciiTheme="majorHAnsi" w:hAnsiTheme="majorHAnsi" w:cstheme="majorHAnsi"/>
        </w:rPr>
        <w:t>Lãnh đạo khoa</w:t>
      </w:r>
      <w:r w:rsidR="00014772" w:rsidRPr="006D07C0">
        <w:rPr>
          <w:rFonts w:asciiTheme="majorHAnsi" w:hAnsiTheme="majorHAnsi" w:cstheme="majorHAnsi"/>
        </w:rPr>
        <w:t xml:space="preserve"> có thể </w:t>
      </w:r>
      <w:r w:rsidRPr="006D07C0">
        <w:rPr>
          <w:rFonts w:asciiTheme="majorHAnsi" w:hAnsiTheme="majorHAnsi" w:cstheme="majorHAnsi"/>
        </w:rPr>
        <w:t>thực hiện cách</w:t>
      </w:r>
      <w:r w:rsidR="00014772" w:rsidRPr="006D07C0">
        <w:rPr>
          <w:rFonts w:asciiTheme="majorHAnsi" w:hAnsiTheme="majorHAnsi" w:cstheme="majorHAnsi"/>
        </w:rPr>
        <w:t xml:space="preserve"> đơn giản </w:t>
      </w:r>
      <w:r w:rsidR="00A64FC7" w:rsidRPr="006D07C0">
        <w:rPr>
          <w:rFonts w:asciiTheme="majorHAnsi" w:hAnsiTheme="majorHAnsi" w:cstheme="majorHAnsi"/>
        </w:rPr>
        <w:t xml:space="preserve">và hiệu quả </w:t>
      </w:r>
      <w:r w:rsidR="00014772" w:rsidRPr="006D07C0">
        <w:rPr>
          <w:rFonts w:asciiTheme="majorHAnsi" w:hAnsiTheme="majorHAnsi" w:cstheme="majorHAnsi"/>
        </w:rPr>
        <w:t xml:space="preserve">là </w:t>
      </w:r>
      <w:r w:rsidRPr="006D07C0">
        <w:rPr>
          <w:rFonts w:asciiTheme="majorHAnsi" w:hAnsiTheme="majorHAnsi" w:cstheme="majorHAnsi"/>
        </w:rPr>
        <w:t xml:space="preserve">luôn </w:t>
      </w:r>
      <w:r w:rsidR="00014772" w:rsidRPr="006D07C0">
        <w:rPr>
          <w:rFonts w:asciiTheme="majorHAnsi" w:hAnsiTheme="majorHAnsi" w:cstheme="majorHAnsi"/>
        </w:rPr>
        <w:t>công nhận các thành công dù nhỏ nhất của các thành viên</w:t>
      </w:r>
      <w:r w:rsidR="00953808" w:rsidRPr="006D07C0">
        <w:rPr>
          <w:rFonts w:asciiTheme="majorHAnsi" w:hAnsiTheme="majorHAnsi" w:cstheme="majorHAnsi"/>
        </w:rPr>
        <w:t xml:space="preserve">. Trưởng khoa </w:t>
      </w:r>
      <w:r w:rsidR="00014772" w:rsidRPr="006D07C0">
        <w:rPr>
          <w:rFonts w:asciiTheme="majorHAnsi" w:hAnsiTheme="majorHAnsi" w:cstheme="majorHAnsi"/>
        </w:rPr>
        <w:t>luôn thể hiện việc cảm ơn</w:t>
      </w:r>
      <w:r w:rsidR="00953808" w:rsidRPr="006D07C0">
        <w:rPr>
          <w:rFonts w:asciiTheme="majorHAnsi" w:hAnsiTheme="majorHAnsi" w:cstheme="majorHAnsi"/>
        </w:rPr>
        <w:t xml:space="preserve"> trong nhiều hoàn cảnh</w:t>
      </w:r>
      <w:r w:rsidR="00014772" w:rsidRPr="006D07C0">
        <w:rPr>
          <w:rFonts w:asciiTheme="majorHAnsi" w:hAnsiTheme="majorHAnsi" w:cstheme="majorHAnsi"/>
        </w:rPr>
        <w:t>. Việc cảm ơn có thể đơn giản là lời nói</w:t>
      </w:r>
      <w:r w:rsidR="00E35E9A" w:rsidRPr="006D07C0">
        <w:rPr>
          <w:rFonts w:asciiTheme="majorHAnsi" w:hAnsiTheme="majorHAnsi" w:cstheme="majorHAnsi"/>
        </w:rPr>
        <w:t xml:space="preserve"> trong giao tiếp cá nhân</w:t>
      </w:r>
      <w:r w:rsidR="00014772" w:rsidRPr="006D07C0">
        <w:rPr>
          <w:rFonts w:asciiTheme="majorHAnsi" w:hAnsiTheme="majorHAnsi" w:cstheme="majorHAnsi"/>
        </w:rPr>
        <w:t xml:space="preserve">, là </w:t>
      </w:r>
      <w:r w:rsidR="00953808" w:rsidRPr="006D07C0">
        <w:rPr>
          <w:rFonts w:asciiTheme="majorHAnsi" w:hAnsiTheme="majorHAnsi" w:cstheme="majorHAnsi"/>
        </w:rPr>
        <w:t>chữ</w:t>
      </w:r>
      <w:r w:rsidR="00014772" w:rsidRPr="006D07C0">
        <w:rPr>
          <w:rFonts w:asciiTheme="majorHAnsi" w:hAnsiTheme="majorHAnsi" w:cstheme="majorHAnsi"/>
        </w:rPr>
        <w:t xml:space="preserve"> cảm ơn sau nội dung phân công công việc, là thư cảm ơn </w:t>
      </w:r>
      <w:r w:rsidR="00953808" w:rsidRPr="006D07C0">
        <w:rPr>
          <w:rFonts w:asciiTheme="majorHAnsi" w:hAnsiTheme="majorHAnsi" w:cstheme="majorHAnsi"/>
        </w:rPr>
        <w:t xml:space="preserve">cộng sự </w:t>
      </w:r>
      <w:r w:rsidR="00014772" w:rsidRPr="006D07C0">
        <w:rPr>
          <w:rFonts w:asciiTheme="majorHAnsi" w:hAnsiTheme="majorHAnsi" w:cstheme="majorHAnsi"/>
        </w:rPr>
        <w:t xml:space="preserve">sau </w:t>
      </w:r>
      <w:r w:rsidR="00953808" w:rsidRPr="006D07C0">
        <w:rPr>
          <w:rFonts w:asciiTheme="majorHAnsi" w:hAnsiTheme="majorHAnsi" w:cstheme="majorHAnsi"/>
        </w:rPr>
        <w:t xml:space="preserve">khi hoàn thành </w:t>
      </w:r>
      <w:r w:rsidR="00014772" w:rsidRPr="006D07C0">
        <w:rPr>
          <w:rFonts w:asciiTheme="majorHAnsi" w:hAnsiTheme="majorHAnsi" w:cstheme="majorHAnsi"/>
        </w:rPr>
        <w:t>một công việc dài ngày</w:t>
      </w:r>
      <w:r w:rsidR="00953808" w:rsidRPr="006D07C0">
        <w:rPr>
          <w:rFonts w:asciiTheme="majorHAnsi" w:hAnsiTheme="majorHAnsi" w:cstheme="majorHAnsi"/>
        </w:rPr>
        <w:t>, hoặc</w:t>
      </w:r>
      <w:r w:rsidR="00014772" w:rsidRPr="006D07C0">
        <w:rPr>
          <w:rFonts w:asciiTheme="majorHAnsi" w:hAnsiTheme="majorHAnsi" w:cstheme="majorHAnsi"/>
        </w:rPr>
        <w:t xml:space="preserve"> </w:t>
      </w:r>
      <w:r w:rsidR="00953808" w:rsidRPr="006D07C0">
        <w:rPr>
          <w:rFonts w:asciiTheme="majorHAnsi" w:hAnsiTheme="majorHAnsi" w:cstheme="majorHAnsi"/>
        </w:rPr>
        <w:t xml:space="preserve">sau khi triển khai thành công </w:t>
      </w:r>
      <w:r w:rsidR="00014772" w:rsidRPr="006D07C0">
        <w:rPr>
          <w:rFonts w:asciiTheme="majorHAnsi" w:hAnsiTheme="majorHAnsi" w:cstheme="majorHAnsi"/>
        </w:rPr>
        <w:t xml:space="preserve">loại công việc mới, </w:t>
      </w:r>
      <w:r w:rsidR="00953808" w:rsidRPr="006D07C0">
        <w:rPr>
          <w:rFonts w:asciiTheme="majorHAnsi" w:hAnsiTheme="majorHAnsi" w:cstheme="majorHAnsi"/>
        </w:rPr>
        <w:t xml:space="preserve">hoặc hoàn thành loại </w:t>
      </w:r>
      <w:r w:rsidR="00014772" w:rsidRPr="006D07C0">
        <w:rPr>
          <w:rFonts w:asciiTheme="majorHAnsi" w:hAnsiTheme="majorHAnsi" w:cstheme="majorHAnsi"/>
        </w:rPr>
        <w:t xml:space="preserve">công việc khó khăn. </w:t>
      </w:r>
      <w:r w:rsidR="00B141C1" w:rsidRPr="006D07C0">
        <w:rPr>
          <w:rFonts w:asciiTheme="majorHAnsi" w:hAnsiTheme="majorHAnsi" w:cstheme="majorHAnsi"/>
        </w:rPr>
        <w:t>Có nhiều phương cách thể hiện lòng biết ơn đối với cộng sự để khuyến khích các thành viên trong khoa đề ra và thực hiện các ý tưởng tự bồi dưỡng nâng cao trình độ chuyên môn của các nhân và xây dựng khoa phát triển.</w:t>
      </w:r>
    </w:p>
    <w:p w:rsidR="00014772" w:rsidRPr="006D07C0" w:rsidRDefault="00143FA8" w:rsidP="006D07C0">
      <w:pPr>
        <w:pStyle w:val="NormalWeb"/>
        <w:numPr>
          <w:ilvl w:val="0"/>
          <w:numId w:val="16"/>
        </w:numPr>
        <w:spacing w:before="120" w:beforeAutospacing="0" w:after="120" w:afterAutospacing="0"/>
        <w:rPr>
          <w:rFonts w:asciiTheme="majorHAnsi" w:hAnsiTheme="majorHAnsi" w:cstheme="majorHAnsi"/>
        </w:rPr>
      </w:pPr>
      <w:r w:rsidRPr="006D07C0">
        <w:rPr>
          <w:rFonts w:asciiTheme="majorHAnsi" w:hAnsiTheme="majorHAnsi" w:cstheme="majorHAnsi"/>
        </w:rPr>
        <w:t>Xử lý trường hợp cộng sự gây ra lỗi</w:t>
      </w:r>
    </w:p>
    <w:p w:rsidR="00143FA8" w:rsidRPr="006D07C0" w:rsidRDefault="00143FA8" w:rsidP="009D0EF7">
      <w:pPr>
        <w:pStyle w:val="NormalWeb"/>
        <w:spacing w:before="120" w:beforeAutospacing="0" w:after="120" w:afterAutospacing="0"/>
        <w:jc w:val="both"/>
        <w:rPr>
          <w:rFonts w:asciiTheme="majorHAnsi" w:hAnsiTheme="majorHAnsi" w:cstheme="majorHAnsi"/>
        </w:rPr>
      </w:pPr>
      <w:r w:rsidRPr="006D07C0">
        <w:rPr>
          <w:rFonts w:asciiTheme="majorHAnsi" w:hAnsiTheme="majorHAnsi" w:cstheme="majorHAnsi"/>
        </w:rPr>
        <w:t xml:space="preserve">Việc </w:t>
      </w:r>
      <w:r w:rsidR="003E7633" w:rsidRPr="006D07C0">
        <w:rPr>
          <w:rFonts w:asciiTheme="majorHAnsi" w:hAnsiTheme="majorHAnsi" w:cstheme="majorHAnsi"/>
        </w:rPr>
        <w:t xml:space="preserve">giảng viên </w:t>
      </w:r>
      <w:r w:rsidRPr="006D07C0">
        <w:rPr>
          <w:rFonts w:asciiTheme="majorHAnsi" w:hAnsiTheme="majorHAnsi" w:cstheme="majorHAnsi"/>
        </w:rPr>
        <w:t xml:space="preserve">gây ra lỗi </w:t>
      </w:r>
      <w:r w:rsidR="003E7633" w:rsidRPr="006D07C0">
        <w:rPr>
          <w:rFonts w:asciiTheme="majorHAnsi" w:hAnsiTheme="majorHAnsi" w:cstheme="majorHAnsi"/>
        </w:rPr>
        <w:t xml:space="preserve">dễ </w:t>
      </w:r>
      <w:r w:rsidRPr="006D07C0">
        <w:rPr>
          <w:rFonts w:asciiTheme="majorHAnsi" w:hAnsiTheme="majorHAnsi" w:cstheme="majorHAnsi"/>
        </w:rPr>
        <w:t>xảy ra trong một khoa có quá đông thành viên và thực hiện khối lượng công việc nhiều</w:t>
      </w:r>
      <w:r w:rsidR="00AE195C" w:rsidRPr="006D07C0">
        <w:rPr>
          <w:rFonts w:asciiTheme="majorHAnsi" w:hAnsiTheme="majorHAnsi" w:cstheme="majorHAnsi"/>
        </w:rPr>
        <w:t xml:space="preserve"> như khoa Khoa học Cơ bản</w:t>
      </w:r>
      <w:r w:rsidRPr="006D07C0">
        <w:rPr>
          <w:rFonts w:asciiTheme="majorHAnsi" w:hAnsiTheme="majorHAnsi" w:cstheme="majorHAnsi"/>
        </w:rPr>
        <w:t xml:space="preserve">. Nhân sự tính luôn cả giáo viên thỉnh giảng có khi lên đến 80 người, hàng năm thực hiện giảng dạy hơn 25 ngàn tiết dạy, việc gây ra lỗi vô tình hay hữu ý là không thể tránh khỏi. Tùy mức độ lỗi, Trưởng khoa sẽ có giải pháp phù hợp: Nếu lỗi thuộc về quy chế làm việc, vi phạm quy định của nhà trường sẽ được xử lý theo quy định chung, được công bố trong khoa để các thành viên khác rút kinh nghiệm. Nếu lỗi </w:t>
      </w:r>
      <w:r w:rsidR="00DB6B51" w:rsidRPr="006D07C0">
        <w:rPr>
          <w:rFonts w:asciiTheme="majorHAnsi" w:hAnsiTheme="majorHAnsi" w:cstheme="majorHAnsi"/>
        </w:rPr>
        <w:t xml:space="preserve">không nằm trong quy định, tùy mức độ và phạm vi ảnh hưởng sẽ được xử lý theo từng trường hợp. Nếu lỗi gây ra do quá trình điều hành hoạt động giáo dục hoặc triển khai công việc mới, trưởng khoa sẽ cùng giảng viên xem xét nguyên nhân, hỗ trợ động viên để định hướng công việc. Điều quan trọng hơn cả là không nhắc lại các sai lầm trong quá khứ, không để thành viên phải xấu hổ và tự ti vì các sai phạm đã gây ra. </w:t>
      </w:r>
      <w:r w:rsidR="00A26FAD">
        <w:rPr>
          <w:rFonts w:asciiTheme="majorHAnsi" w:hAnsiTheme="majorHAnsi" w:cstheme="majorHAnsi"/>
        </w:rPr>
        <w:t>Phương châm làm việc của lãnh đạo khoa hiệu quả là “quản lý bằng khối óc, lãnh đạo bằng con tim”.</w:t>
      </w:r>
    </w:p>
    <w:p w:rsidR="00A26FAD" w:rsidRDefault="00A26FAD" w:rsidP="00A26FAD">
      <w:pPr>
        <w:pStyle w:val="NormalWeb"/>
        <w:numPr>
          <w:ilvl w:val="0"/>
          <w:numId w:val="16"/>
        </w:numPr>
        <w:spacing w:before="120" w:beforeAutospacing="0" w:after="120" w:afterAutospacing="0"/>
        <w:jc w:val="both"/>
        <w:rPr>
          <w:rFonts w:asciiTheme="majorHAnsi" w:hAnsiTheme="majorHAnsi" w:cstheme="majorHAnsi"/>
        </w:rPr>
      </w:pPr>
      <w:r>
        <w:rPr>
          <w:rFonts w:asciiTheme="majorHAnsi" w:hAnsiTheme="majorHAnsi" w:cstheme="majorHAnsi"/>
        </w:rPr>
        <w:t>Thực hiện nguyên tắc về tinh thần đồng đội</w:t>
      </w:r>
    </w:p>
    <w:p w:rsidR="00A26FAD" w:rsidRDefault="00A26FAD" w:rsidP="00A26FAD">
      <w:pPr>
        <w:pStyle w:val="NormalWeb"/>
        <w:spacing w:before="120" w:beforeAutospacing="0" w:after="120" w:afterAutospacing="0"/>
        <w:ind w:firstLine="284"/>
        <w:jc w:val="both"/>
        <w:rPr>
          <w:rFonts w:asciiTheme="majorHAnsi" w:hAnsiTheme="majorHAnsi" w:cstheme="majorHAnsi"/>
        </w:rPr>
      </w:pPr>
      <w:r w:rsidRPr="006D07C0">
        <w:rPr>
          <w:rFonts w:asciiTheme="majorHAnsi" w:hAnsiTheme="majorHAnsi" w:cstheme="majorHAnsi"/>
        </w:rPr>
        <w:t xml:space="preserve">Cách quản lý hiệu quả nhất là luôn tập trung vào mối quan hệ lâu dài giữa các thành viên trong khoa, tạo mối tin tưởng giữa lãnh đạo và giảng viên, giữa các giảng viên với nhau trong tổ bộ môn, giữa các công đoàn viên trong tổ công đoàn. Sự tin tưởng là nền móng cho mối đoàn kết, </w:t>
      </w:r>
      <w:r>
        <w:rPr>
          <w:rFonts w:asciiTheme="majorHAnsi" w:hAnsiTheme="majorHAnsi" w:cstheme="majorHAnsi"/>
        </w:rPr>
        <w:t xml:space="preserve">trên cơ sở đoàn kết xây dựng tinh thần đồng đội, công việc </w:t>
      </w:r>
      <w:r w:rsidRPr="006D07C0">
        <w:rPr>
          <w:rFonts w:asciiTheme="majorHAnsi" w:hAnsiTheme="majorHAnsi" w:cstheme="majorHAnsi"/>
        </w:rPr>
        <w:t>được giao phó</w:t>
      </w:r>
      <w:r>
        <w:rPr>
          <w:rFonts w:asciiTheme="majorHAnsi" w:hAnsiTheme="majorHAnsi" w:cstheme="majorHAnsi"/>
        </w:rPr>
        <w:t xml:space="preserve"> sẽ </w:t>
      </w:r>
      <w:r w:rsidRPr="006D07C0">
        <w:rPr>
          <w:rFonts w:asciiTheme="majorHAnsi" w:hAnsiTheme="majorHAnsi" w:cstheme="majorHAnsi"/>
        </w:rPr>
        <w:t>hoàn</w:t>
      </w:r>
      <w:r>
        <w:rPr>
          <w:rFonts w:asciiTheme="majorHAnsi" w:hAnsiTheme="majorHAnsi" w:cstheme="majorHAnsi"/>
        </w:rPr>
        <w:t xml:space="preserve"> thành hiệu quả do sức mạnh của tinh thần đồng đội</w:t>
      </w:r>
      <w:r w:rsidRPr="006D07C0">
        <w:rPr>
          <w:rFonts w:asciiTheme="majorHAnsi" w:hAnsiTheme="majorHAnsi" w:cstheme="majorHAnsi"/>
        </w:rPr>
        <w:t>.</w:t>
      </w:r>
    </w:p>
    <w:p w:rsidR="003271BF" w:rsidRDefault="003271BF" w:rsidP="003271BF">
      <w:pPr>
        <w:pStyle w:val="NormalWeb"/>
        <w:numPr>
          <w:ilvl w:val="0"/>
          <w:numId w:val="16"/>
        </w:numPr>
        <w:spacing w:before="120" w:beforeAutospacing="0" w:after="120" w:afterAutospacing="0"/>
        <w:jc w:val="both"/>
        <w:rPr>
          <w:rFonts w:asciiTheme="majorHAnsi" w:hAnsiTheme="majorHAnsi" w:cstheme="majorHAnsi"/>
        </w:rPr>
      </w:pPr>
      <w:r>
        <w:rPr>
          <w:rFonts w:asciiTheme="majorHAnsi" w:hAnsiTheme="majorHAnsi" w:cstheme="majorHAnsi"/>
        </w:rPr>
        <w:t>Nguyên tắc trong hiệu quả cá nhân</w:t>
      </w:r>
    </w:p>
    <w:p w:rsidR="003271BF" w:rsidRDefault="003271BF" w:rsidP="003271BF">
      <w:pPr>
        <w:pStyle w:val="NormalWeb"/>
        <w:spacing w:before="120" w:beforeAutospacing="0" w:after="120" w:afterAutospacing="0"/>
        <w:jc w:val="both"/>
        <w:rPr>
          <w:rFonts w:asciiTheme="majorHAnsi" w:hAnsiTheme="majorHAnsi" w:cstheme="majorHAnsi"/>
        </w:rPr>
      </w:pPr>
      <w:r>
        <w:rPr>
          <w:rFonts w:asciiTheme="majorHAnsi" w:hAnsiTheme="majorHAnsi" w:cstheme="majorHAnsi"/>
        </w:rPr>
        <w:t>Hướng dẫn giảng viên về</w:t>
      </w:r>
      <w:r>
        <w:rPr>
          <w:rFonts w:asciiTheme="majorHAnsi" w:hAnsiTheme="majorHAnsi" w:cstheme="majorHAnsi"/>
        </w:rPr>
        <w:t xml:space="preserve"> bí quyết đạt hiệu quả công việc là tập trung vào mục tiêu đã đề ra, biết cách đặt thời gian cho các ưu tiên và sắp xếp hợp lý các mục tiêu ưu tiên. </w:t>
      </w:r>
      <w:r w:rsidR="008D7E2F">
        <w:rPr>
          <w:rFonts w:asciiTheme="majorHAnsi" w:hAnsiTheme="majorHAnsi" w:cstheme="majorHAnsi"/>
        </w:rPr>
        <w:t xml:space="preserve">Giảng viên </w:t>
      </w:r>
      <w:r w:rsidR="008F248D">
        <w:rPr>
          <w:rFonts w:asciiTheme="majorHAnsi" w:hAnsiTheme="majorHAnsi" w:cstheme="majorHAnsi"/>
        </w:rPr>
        <w:t xml:space="preserve">được bồi dưỡng về cách cân bằng giữa công việc và cuộc sống riêng tư để có cuộc sống hạnh phúc. </w:t>
      </w:r>
      <w:r w:rsidR="008D7E2F">
        <w:rPr>
          <w:rFonts w:asciiTheme="majorHAnsi" w:hAnsiTheme="majorHAnsi" w:cstheme="majorHAnsi"/>
        </w:rPr>
        <w:t>Tiến tới</w:t>
      </w:r>
      <w:r>
        <w:rPr>
          <w:rFonts w:asciiTheme="majorHAnsi" w:hAnsiTheme="majorHAnsi" w:cstheme="majorHAnsi"/>
        </w:rPr>
        <w:t xml:space="preserve"> cấp độ cao hơn, giảng viên được rèn luyện về “chiến thuật phong tỏa thời gian”.</w:t>
      </w:r>
      <w:r w:rsidR="008D7E2F">
        <w:rPr>
          <w:rFonts w:asciiTheme="majorHAnsi" w:hAnsiTheme="majorHAnsi" w:cstheme="majorHAnsi"/>
        </w:rPr>
        <w:t xml:space="preserve"> </w:t>
      </w:r>
    </w:p>
    <w:p w:rsidR="003271BF" w:rsidRDefault="003271BF" w:rsidP="003271BF">
      <w:pPr>
        <w:pStyle w:val="NormalWeb"/>
        <w:numPr>
          <w:ilvl w:val="0"/>
          <w:numId w:val="16"/>
        </w:numPr>
        <w:spacing w:before="120" w:beforeAutospacing="0" w:after="120" w:afterAutospacing="0"/>
        <w:jc w:val="both"/>
        <w:rPr>
          <w:rFonts w:asciiTheme="majorHAnsi" w:hAnsiTheme="majorHAnsi" w:cstheme="majorHAnsi"/>
        </w:rPr>
      </w:pPr>
      <w:r>
        <w:rPr>
          <w:rFonts w:asciiTheme="majorHAnsi" w:hAnsiTheme="majorHAnsi" w:cstheme="majorHAnsi"/>
        </w:rPr>
        <w:t>Nguyên tắc về sự cống hiến và ý nghĩa cuộc sống</w:t>
      </w:r>
    </w:p>
    <w:p w:rsidR="003271BF" w:rsidRDefault="003271BF" w:rsidP="003271BF">
      <w:pPr>
        <w:pStyle w:val="NormalWeb"/>
        <w:spacing w:before="120" w:beforeAutospacing="0" w:after="120" w:afterAutospacing="0"/>
        <w:jc w:val="both"/>
        <w:rPr>
          <w:rFonts w:asciiTheme="majorHAnsi" w:hAnsiTheme="majorHAnsi" w:cstheme="majorHAnsi"/>
        </w:rPr>
      </w:pPr>
      <w:r>
        <w:rPr>
          <w:rFonts w:asciiTheme="majorHAnsi" w:hAnsiTheme="majorHAnsi" w:cstheme="majorHAnsi"/>
        </w:rPr>
        <w:t xml:space="preserve">Giảng viên cần biết mục đích sống có ý nghĩa là hoàn thành nhiệm vụ đào tạo nguồn nhân lực có chất lượng cao cho xã hội và mỗi thành viên cần phấn đấu làm việc hết mình để tạo nên sự khác biệt của việc giảng dạy trong trường Cao đẳng Lý Tự Trọng thành phố Hồ Chí Minh so với các cơ sở giáo dục nghề nghiệp khác. Bản thân mỗi giảng viên ý thức sự thành đạt của cá nhân sẽ đóng góp hiệu quả vào thành công của tập thể khoa, tập thể trường, góp phần xây dựng thành công trường cao đẳng chất lượng cao. </w:t>
      </w:r>
    </w:p>
    <w:p w:rsidR="00136751" w:rsidRDefault="00DA57EC" w:rsidP="003271BF">
      <w:pPr>
        <w:pStyle w:val="NormalWeb"/>
        <w:spacing w:before="120" w:beforeAutospacing="0" w:after="120" w:afterAutospacing="0"/>
        <w:jc w:val="both"/>
        <w:rPr>
          <w:rFonts w:asciiTheme="majorHAnsi" w:hAnsiTheme="majorHAnsi" w:cstheme="majorHAnsi"/>
        </w:rPr>
      </w:pPr>
      <w:r>
        <w:rPr>
          <w:rFonts w:asciiTheme="majorHAnsi" w:hAnsiTheme="majorHAnsi" w:cstheme="majorHAnsi"/>
        </w:rPr>
        <w:t>2.4.5.</w:t>
      </w:r>
      <w:r w:rsidR="00136751" w:rsidRPr="0007608A">
        <w:rPr>
          <w:rFonts w:asciiTheme="majorHAnsi" w:hAnsiTheme="majorHAnsi" w:cstheme="majorHAnsi"/>
        </w:rPr>
        <w:t xml:space="preserve"> Giải pháp về tuyển sinh</w:t>
      </w:r>
    </w:p>
    <w:p w:rsidR="00136751" w:rsidRDefault="0007608A" w:rsidP="003271BF">
      <w:pPr>
        <w:pStyle w:val="NormalWeb"/>
        <w:spacing w:before="120" w:beforeAutospacing="0" w:after="120" w:afterAutospacing="0"/>
        <w:jc w:val="both"/>
        <w:rPr>
          <w:rFonts w:asciiTheme="majorHAnsi" w:hAnsiTheme="majorHAnsi" w:cstheme="majorHAnsi"/>
        </w:rPr>
      </w:pPr>
      <w:r>
        <w:rPr>
          <w:rFonts w:asciiTheme="majorHAnsi" w:hAnsiTheme="majorHAnsi" w:cstheme="majorHAnsi"/>
        </w:rPr>
        <w:t>Việc tuyển sinh năm học 2019-2020 bậc trung cấp thành công vượt mức chỉ tiêu, tuy nh</w:t>
      </w:r>
      <w:r w:rsidR="00726E3A">
        <w:rPr>
          <w:rFonts w:asciiTheme="majorHAnsi" w:hAnsiTheme="majorHAnsi" w:cstheme="majorHAnsi"/>
        </w:rPr>
        <w:t>iê</w:t>
      </w:r>
      <w:r>
        <w:rPr>
          <w:rFonts w:asciiTheme="majorHAnsi" w:hAnsiTheme="majorHAnsi" w:cstheme="majorHAnsi"/>
        </w:rPr>
        <w:t xml:space="preserve">n </w:t>
      </w:r>
      <w:r w:rsidR="00726E3A">
        <w:rPr>
          <w:rFonts w:asciiTheme="majorHAnsi" w:hAnsiTheme="majorHAnsi" w:cstheme="majorHAnsi"/>
        </w:rPr>
        <w:t xml:space="preserve">số lượng sinh viên </w:t>
      </w:r>
      <w:r>
        <w:rPr>
          <w:rFonts w:asciiTheme="majorHAnsi" w:hAnsiTheme="majorHAnsi" w:cstheme="majorHAnsi"/>
        </w:rPr>
        <w:t xml:space="preserve">bậc cao đẳng </w:t>
      </w:r>
      <w:r w:rsidR="00726E3A">
        <w:rPr>
          <w:rFonts w:asciiTheme="majorHAnsi" w:hAnsiTheme="majorHAnsi" w:cstheme="majorHAnsi"/>
        </w:rPr>
        <w:t xml:space="preserve">đến thời điểm đầu tháng 9 năm 2019 </w:t>
      </w:r>
      <w:r>
        <w:rPr>
          <w:rFonts w:asciiTheme="majorHAnsi" w:hAnsiTheme="majorHAnsi" w:cstheme="majorHAnsi"/>
        </w:rPr>
        <w:t>không đạt như mức đã đề ra do nhiều yếu tố khách quan từ xã hội</w:t>
      </w:r>
      <w:r w:rsidR="00726E3A">
        <w:rPr>
          <w:rFonts w:asciiTheme="majorHAnsi" w:hAnsiTheme="majorHAnsi" w:cstheme="majorHAnsi"/>
        </w:rPr>
        <w:t>.</w:t>
      </w:r>
      <w:r>
        <w:rPr>
          <w:rFonts w:asciiTheme="majorHAnsi" w:hAnsiTheme="majorHAnsi" w:cstheme="majorHAnsi"/>
        </w:rPr>
        <w:t xml:space="preserve"> </w:t>
      </w:r>
      <w:r w:rsidR="00726E3A">
        <w:rPr>
          <w:rFonts w:asciiTheme="majorHAnsi" w:hAnsiTheme="majorHAnsi" w:cstheme="majorHAnsi"/>
        </w:rPr>
        <w:t>D</w:t>
      </w:r>
      <w:r>
        <w:rPr>
          <w:rFonts w:asciiTheme="majorHAnsi" w:hAnsiTheme="majorHAnsi" w:cstheme="majorHAnsi"/>
        </w:rPr>
        <w:t>o đó</w:t>
      </w:r>
      <w:r w:rsidR="00726E3A">
        <w:rPr>
          <w:rFonts w:asciiTheme="majorHAnsi" w:hAnsiTheme="majorHAnsi" w:cstheme="majorHAnsi"/>
        </w:rPr>
        <w:t>,</w:t>
      </w:r>
      <w:r>
        <w:rPr>
          <w:rFonts w:asciiTheme="majorHAnsi" w:hAnsiTheme="majorHAnsi" w:cstheme="majorHAnsi"/>
        </w:rPr>
        <w:t xml:space="preserve"> từng khoa cần có chiến lược tuyển </w:t>
      </w:r>
      <w:r>
        <w:rPr>
          <w:rFonts w:asciiTheme="majorHAnsi" w:hAnsiTheme="majorHAnsi" w:cstheme="majorHAnsi"/>
        </w:rPr>
        <w:lastRenderedPageBreak/>
        <w:t xml:space="preserve">sinh để chuẩn bị cho năm học sau. Một trong các chiến lược hữu hiệu là “tạo ra thị trường mới”. Thị trường mới sẽ không vấp phải sự cạnh tranh hoặc ít gặp cạnh tranh hơn các thị trường cũ. Một thị trường mới sẽ được hình thành bằng cách tạo ra sự khác biệt, hoặc sự đổi mới, có thể tạo ra ranh giới của thị trường, tạo ra chiến lược mới và chào hàng chiến lược hoặc dựa vào các đơn vị giáo dục nghề nghiệp tương tự tạo thành nhóm chiến lược nhưng vẫn có ưu thế đặc trưng của trường cao đẳng. Muốn tạo được chiến lược phải nhìn vào tương lai để dự báo nhu cầu. </w:t>
      </w:r>
      <w:r w:rsidR="00D84635">
        <w:rPr>
          <w:rFonts w:asciiTheme="majorHAnsi" w:hAnsiTheme="majorHAnsi" w:cstheme="majorHAnsi"/>
        </w:rPr>
        <w:t>Khoa Khoa học Cơ bản cần có chiến lược tuyển sinh cho khoa Ngoại ngữ về ngành tiếng Anh. Việc tạo ra “thị trường mới” của khoa Ngoại ngữ nhắm vào hoạt động đào tạo tiếng Anh cho nhân viên công sở, nhân viên bán hàng tại các trung tâm thương mại lớn, nhân viên phục vụ tại các khu du lịch. Khoa Ngoại ngữ Trường Cao đẳng Lý Tự Trọng TP. Hồ Chí Minh có thể tạo ra sự khác biệt so với các đơn vị giáo dục nghề nghiệp khác bằng hình thức giáo dục trải nghiệm: sinh viên, học sinh ngành Ngôn ngữ Anh được tham gia đào tạo kép tại doanh nghiệp du lịch bằng hình thức tình nguyện viên hướng dẫn du lịch cho du khách nước ngoài để tạo môi trường sử dụng tiếng Anh ngay từ năm đầu tiên học tại trường.</w:t>
      </w:r>
    </w:p>
    <w:p w:rsidR="00D84635" w:rsidRDefault="00D84635" w:rsidP="003271BF">
      <w:pPr>
        <w:pStyle w:val="NormalWeb"/>
        <w:spacing w:before="120" w:beforeAutospacing="0" w:after="120" w:afterAutospacing="0"/>
        <w:jc w:val="both"/>
        <w:rPr>
          <w:rFonts w:asciiTheme="majorHAnsi" w:hAnsiTheme="majorHAnsi" w:cstheme="majorHAnsi"/>
        </w:rPr>
      </w:pPr>
      <w:r>
        <w:rPr>
          <w:rFonts w:asciiTheme="majorHAnsi" w:hAnsiTheme="majorHAnsi" w:cstheme="majorHAnsi"/>
        </w:rPr>
        <w:t xml:space="preserve">Việc tuyển sinh trong năm học </w:t>
      </w:r>
      <w:r w:rsidR="000A1F45">
        <w:rPr>
          <w:rFonts w:asciiTheme="majorHAnsi" w:hAnsiTheme="majorHAnsi" w:cstheme="majorHAnsi"/>
        </w:rPr>
        <w:t>2020-2021</w:t>
      </w:r>
      <w:r>
        <w:rPr>
          <w:rFonts w:asciiTheme="majorHAnsi" w:hAnsiTheme="majorHAnsi" w:cstheme="majorHAnsi"/>
        </w:rPr>
        <w:t xml:space="preserve"> nên có sự tham gia của đại diện khoa Ngoại ngữ để quảng bá cho hoạt động đào tạo của khoa, vì khoa mới thành lập nên việc quảng bá là rất cần thiết.</w:t>
      </w:r>
      <w:r w:rsidR="00FE76B7">
        <w:rPr>
          <w:rFonts w:asciiTheme="majorHAnsi" w:hAnsiTheme="majorHAnsi" w:cstheme="majorHAnsi"/>
        </w:rPr>
        <w:t xml:space="preserve"> Đồng thời khảo sát tình hình có việc làm của sinh viên khóa 17C1 để khẳng định danh tiếng của trường về đào tạo ngoại ngữ trong khóa đầu tiên</w:t>
      </w:r>
      <w:r w:rsidR="000A1F45">
        <w:rPr>
          <w:rFonts w:asciiTheme="majorHAnsi" w:hAnsiTheme="majorHAnsi" w:cstheme="majorHAnsi"/>
        </w:rPr>
        <w:t xml:space="preserve"> tạo niềm tin </w:t>
      </w:r>
      <w:r w:rsidR="000A1F45">
        <w:rPr>
          <w:rFonts w:asciiTheme="majorHAnsi" w:hAnsiTheme="majorHAnsi" w:cstheme="majorHAnsi"/>
        </w:rPr>
        <w:t>về chất lượng đào tạo</w:t>
      </w:r>
      <w:r w:rsidR="00FE76B7">
        <w:rPr>
          <w:rFonts w:asciiTheme="majorHAnsi" w:hAnsiTheme="majorHAnsi" w:cstheme="majorHAnsi"/>
        </w:rPr>
        <w:t>.</w:t>
      </w:r>
      <w:r>
        <w:rPr>
          <w:rFonts w:asciiTheme="majorHAnsi" w:hAnsiTheme="majorHAnsi" w:cstheme="majorHAnsi"/>
        </w:rPr>
        <w:t xml:space="preserve"> </w:t>
      </w:r>
    </w:p>
    <w:p w:rsidR="004A1BD2" w:rsidRPr="006D07C0" w:rsidRDefault="004A1BD2" w:rsidP="006D07C0">
      <w:pPr>
        <w:pStyle w:val="Chapter1"/>
        <w:rPr>
          <w:rFonts w:asciiTheme="majorHAnsi" w:hAnsiTheme="majorHAnsi" w:cstheme="majorHAnsi"/>
        </w:rPr>
      </w:pPr>
      <w:r w:rsidRPr="006D07C0">
        <w:rPr>
          <w:rFonts w:asciiTheme="majorHAnsi" w:hAnsiTheme="majorHAnsi" w:cstheme="majorHAnsi"/>
        </w:rPr>
        <w:t>Kết luận và khuyến nghị</w:t>
      </w:r>
    </w:p>
    <w:p w:rsidR="00E61DA3" w:rsidRDefault="00E61DA3" w:rsidP="00E61DA3">
      <w:pPr>
        <w:rPr>
          <w:rFonts w:asciiTheme="majorHAnsi" w:hAnsiTheme="majorHAnsi" w:cstheme="majorHAnsi"/>
        </w:rPr>
      </w:pPr>
      <w:r w:rsidRPr="006D07C0">
        <w:rPr>
          <w:rFonts w:asciiTheme="majorHAnsi" w:hAnsiTheme="majorHAnsi" w:cstheme="majorHAnsi"/>
        </w:rPr>
        <w:t>3.</w:t>
      </w:r>
      <w:r>
        <w:rPr>
          <w:rFonts w:asciiTheme="majorHAnsi" w:hAnsiTheme="majorHAnsi" w:cstheme="majorHAnsi"/>
        </w:rPr>
        <w:t>1</w:t>
      </w:r>
      <w:r w:rsidRPr="006D07C0">
        <w:rPr>
          <w:rFonts w:asciiTheme="majorHAnsi" w:hAnsiTheme="majorHAnsi" w:cstheme="majorHAnsi"/>
        </w:rPr>
        <w:t>. K</w:t>
      </w:r>
      <w:r>
        <w:rPr>
          <w:rFonts w:asciiTheme="majorHAnsi" w:hAnsiTheme="majorHAnsi" w:cstheme="majorHAnsi"/>
        </w:rPr>
        <w:t>huyến nghị</w:t>
      </w:r>
    </w:p>
    <w:p w:rsidR="00E61DA3" w:rsidRPr="00D72346" w:rsidRDefault="00E61DA3" w:rsidP="00E61DA3">
      <w:pPr>
        <w:pStyle w:val="ListParagraph"/>
        <w:numPr>
          <w:ilvl w:val="0"/>
          <w:numId w:val="16"/>
        </w:numPr>
        <w:spacing w:after="120"/>
        <w:ind w:left="0" w:firstLine="360"/>
        <w:rPr>
          <w:rFonts w:asciiTheme="majorHAnsi" w:hAnsiTheme="majorHAnsi" w:cstheme="majorHAnsi"/>
          <w:sz w:val="24"/>
          <w:szCs w:val="24"/>
        </w:rPr>
      </w:pPr>
      <w:r w:rsidRPr="00D72346">
        <w:rPr>
          <w:rFonts w:asciiTheme="majorHAnsi" w:hAnsiTheme="majorHAnsi" w:cstheme="majorHAnsi"/>
          <w:sz w:val="24"/>
          <w:szCs w:val="24"/>
        </w:rPr>
        <w:t xml:space="preserve">Nhà trường có chính sách, quy định, đầu tư thỏa đáng theo chế độ hỗ trợ về kinh tế và động viên tinh thần tạo điều kiện cho giảng viên phát triển năng lực. </w:t>
      </w:r>
    </w:p>
    <w:p w:rsidR="00E61DA3" w:rsidRPr="00D72346" w:rsidRDefault="00E61DA3" w:rsidP="00E61DA3">
      <w:pPr>
        <w:pStyle w:val="ListParagraph"/>
        <w:numPr>
          <w:ilvl w:val="0"/>
          <w:numId w:val="16"/>
        </w:numPr>
        <w:spacing w:after="120"/>
        <w:ind w:left="0" w:firstLine="360"/>
        <w:jc w:val="both"/>
        <w:rPr>
          <w:rFonts w:asciiTheme="majorHAnsi" w:hAnsiTheme="majorHAnsi" w:cstheme="majorHAnsi"/>
          <w:sz w:val="24"/>
          <w:szCs w:val="24"/>
        </w:rPr>
      </w:pPr>
      <w:r w:rsidRPr="00D72346">
        <w:rPr>
          <w:rFonts w:asciiTheme="majorHAnsi" w:hAnsiTheme="majorHAnsi" w:cstheme="majorHAnsi"/>
          <w:sz w:val="24"/>
          <w:szCs w:val="24"/>
        </w:rPr>
        <w:t>Hỗ trợ giảng viên khoa Khoa học Cơ bản trong các hoạt động xanh hóa môi trường học tập và làm việc.</w:t>
      </w:r>
    </w:p>
    <w:p w:rsidR="00E61DA3" w:rsidRDefault="00714212" w:rsidP="00E61DA3">
      <w:pPr>
        <w:rPr>
          <w:rFonts w:asciiTheme="majorHAnsi" w:hAnsiTheme="majorHAnsi" w:cstheme="majorHAnsi"/>
        </w:rPr>
      </w:pPr>
      <w:r>
        <w:rPr>
          <w:rFonts w:asciiTheme="majorHAnsi" w:hAnsiTheme="majorHAnsi" w:cstheme="majorHAnsi"/>
        </w:rPr>
        <w:t xml:space="preserve">- </w:t>
      </w:r>
      <w:r w:rsidR="00E61DA3" w:rsidRPr="00D72346">
        <w:rPr>
          <w:rFonts w:asciiTheme="majorHAnsi" w:hAnsiTheme="majorHAnsi" w:cstheme="majorHAnsi"/>
        </w:rPr>
        <w:t>Trân trọng và triển khai các ý tưởng sáng tạo khả thi được đề xuất của giảng viên</w:t>
      </w:r>
    </w:p>
    <w:p w:rsidR="00D9045E" w:rsidRDefault="00DF78A2" w:rsidP="006D07C0">
      <w:pPr>
        <w:rPr>
          <w:rFonts w:asciiTheme="majorHAnsi" w:hAnsiTheme="majorHAnsi" w:cstheme="majorHAnsi"/>
        </w:rPr>
      </w:pPr>
      <w:r w:rsidRPr="006D07C0">
        <w:rPr>
          <w:rFonts w:asciiTheme="majorHAnsi" w:hAnsiTheme="majorHAnsi" w:cstheme="majorHAnsi"/>
        </w:rPr>
        <w:t>3.</w:t>
      </w:r>
      <w:r w:rsidR="00E61DA3">
        <w:rPr>
          <w:rFonts w:asciiTheme="majorHAnsi" w:hAnsiTheme="majorHAnsi" w:cstheme="majorHAnsi"/>
        </w:rPr>
        <w:t>2</w:t>
      </w:r>
      <w:r w:rsidRPr="006D07C0">
        <w:rPr>
          <w:rFonts w:asciiTheme="majorHAnsi" w:hAnsiTheme="majorHAnsi" w:cstheme="majorHAnsi"/>
        </w:rPr>
        <w:t>. Kết luận</w:t>
      </w:r>
    </w:p>
    <w:p w:rsidR="009B441E" w:rsidRPr="00D72346" w:rsidRDefault="009B441E" w:rsidP="006D07C0">
      <w:pPr>
        <w:rPr>
          <w:rFonts w:asciiTheme="majorHAnsi" w:hAnsiTheme="majorHAnsi" w:cstheme="majorHAnsi"/>
        </w:rPr>
      </w:pPr>
      <w:r w:rsidRPr="00D72346">
        <w:rPr>
          <w:rFonts w:asciiTheme="majorHAnsi" w:hAnsiTheme="majorHAnsi" w:cstheme="majorHAnsi"/>
        </w:rPr>
        <w:t xml:space="preserve">Việc quản trị </w:t>
      </w:r>
      <w:r w:rsidRPr="00D72346">
        <w:rPr>
          <w:rFonts w:asciiTheme="majorHAnsi" w:hAnsiTheme="majorHAnsi" w:cstheme="majorHAnsi"/>
        </w:rPr>
        <w:t>khoa Khoa học Cơ bản</w:t>
      </w:r>
      <w:r w:rsidRPr="00D72346">
        <w:rPr>
          <w:rFonts w:asciiTheme="majorHAnsi" w:hAnsiTheme="majorHAnsi" w:cstheme="majorHAnsi"/>
        </w:rPr>
        <w:t xml:space="preserve"> theo mô hình cấu trúc 7S đáp ứng yêu cầu xây dựng nhà trường thông minh trong thời kỳ Cách mạng công nghiệp 4.0 bước đầu được thử nghiệm và sẽ đạt được hiệu quả trong tương lai với sự tạo điều kiện thuận lợi từ Ban Giám Hiệu và sự hợp tác của các phòng, trung tâm</w:t>
      </w:r>
      <w:r w:rsidR="006530DF">
        <w:rPr>
          <w:rFonts w:asciiTheme="majorHAnsi" w:hAnsiTheme="majorHAnsi" w:cstheme="majorHAnsi"/>
        </w:rPr>
        <w:t>.</w:t>
      </w:r>
      <w:r w:rsidRPr="00D72346">
        <w:rPr>
          <w:rFonts w:asciiTheme="majorHAnsi" w:hAnsiTheme="majorHAnsi" w:cstheme="majorHAnsi"/>
        </w:rPr>
        <w:t xml:space="preserve"> </w:t>
      </w:r>
      <w:r w:rsidR="00A06ED7">
        <w:rPr>
          <w:rFonts w:asciiTheme="majorHAnsi" w:hAnsiTheme="majorHAnsi" w:cstheme="majorHAnsi"/>
        </w:rPr>
        <w:t>Thông qua công việc quản trị trong thực tế, khoa Khoa học Cơ bản đề ra một số giải pháp thiết thực về quản trị nguồn nhân lực, về nhân sự và về tuyển sinh để đạt được mục tiêu chiến lược của khoa trong năm học 2019-2020 và chiến lược của nhà trường</w:t>
      </w:r>
      <w:r w:rsidR="007D19A5">
        <w:rPr>
          <w:rFonts w:asciiTheme="majorHAnsi" w:hAnsiTheme="majorHAnsi" w:cstheme="majorHAnsi"/>
        </w:rPr>
        <w:t xml:space="preserve"> góp phần củng cố danh tiếng của trường trong toàn xã hội</w:t>
      </w:r>
      <w:r w:rsidR="00A06ED7">
        <w:rPr>
          <w:rFonts w:asciiTheme="majorHAnsi" w:hAnsiTheme="majorHAnsi" w:cstheme="majorHAnsi"/>
        </w:rPr>
        <w:t>.</w:t>
      </w:r>
    </w:p>
    <w:p w:rsidR="003271BF" w:rsidRPr="00D72346" w:rsidRDefault="003271BF" w:rsidP="00714212">
      <w:pPr>
        <w:pStyle w:val="ListParagraph"/>
        <w:ind w:left="360" w:firstLine="0"/>
        <w:rPr>
          <w:rFonts w:asciiTheme="majorHAnsi" w:hAnsiTheme="majorHAnsi" w:cstheme="majorHAnsi"/>
          <w:sz w:val="24"/>
          <w:szCs w:val="24"/>
        </w:rPr>
        <w:sectPr w:rsidR="003271BF" w:rsidRPr="00D72346" w:rsidSect="0015710C">
          <w:headerReference w:type="default" r:id="rId20"/>
          <w:footerReference w:type="default" r:id="rId21"/>
          <w:type w:val="continuous"/>
          <w:pgSz w:w="11906" w:h="16838" w:code="9"/>
          <w:pgMar w:top="1418" w:right="1418" w:bottom="1418" w:left="1418" w:header="851" w:footer="851" w:gutter="0"/>
          <w:cols w:space="340"/>
        </w:sectPr>
      </w:pPr>
      <w:r w:rsidRPr="00D72346">
        <w:rPr>
          <w:rFonts w:asciiTheme="majorHAnsi" w:hAnsiTheme="majorHAnsi" w:cstheme="majorHAnsi"/>
          <w:sz w:val="24"/>
          <w:szCs w:val="24"/>
        </w:rPr>
        <w:t xml:space="preserve"> </w:t>
      </w:r>
    </w:p>
    <w:p w:rsidR="005C06DF" w:rsidRPr="006D07C0" w:rsidRDefault="005C06DF" w:rsidP="006D07C0">
      <w:pPr>
        <w:rPr>
          <w:rFonts w:asciiTheme="majorHAnsi" w:hAnsiTheme="majorHAnsi" w:cstheme="majorHAnsi"/>
        </w:rPr>
      </w:pPr>
    </w:p>
    <w:p w:rsidR="00737F7E" w:rsidRPr="006D07C0" w:rsidRDefault="00737F7E" w:rsidP="006D07C0">
      <w:pPr>
        <w:rPr>
          <w:rFonts w:asciiTheme="majorHAnsi" w:hAnsiTheme="majorHAnsi" w:cstheme="majorHAnsi"/>
        </w:rPr>
        <w:sectPr w:rsidR="00737F7E" w:rsidRPr="006D07C0" w:rsidSect="0015710C">
          <w:headerReference w:type="even" r:id="rId22"/>
          <w:type w:val="continuous"/>
          <w:pgSz w:w="11906" w:h="16838" w:code="9"/>
          <w:pgMar w:top="1418" w:right="1418" w:bottom="1418" w:left="1418" w:header="851" w:footer="851" w:gutter="0"/>
          <w:cols w:num="2" w:space="340"/>
        </w:sectPr>
      </w:pPr>
    </w:p>
    <w:p w:rsidR="000B2A9D" w:rsidRPr="00737F7E" w:rsidRDefault="000B2A9D" w:rsidP="003F59CC">
      <w:pPr>
        <w:pStyle w:val="Formula"/>
      </w:pPr>
      <w:r w:rsidRPr="00737F7E">
        <w:lastRenderedPageBreak/>
        <w:t>Tài liệu tham khảo</w:t>
      </w:r>
    </w:p>
    <w:p w:rsidR="00703B1E" w:rsidRPr="00737F7E" w:rsidRDefault="00703B1E" w:rsidP="003F59CC">
      <w:pPr>
        <w:pStyle w:val="Reference"/>
        <w:rPr>
          <w:i/>
        </w:rPr>
      </w:pPr>
      <w:bookmarkStart w:id="0" w:name="Krstic_1995"/>
      <w:r w:rsidRPr="00737F7E">
        <w:t xml:space="preserve">Bob Nelson (2018) </w:t>
      </w:r>
      <w:r w:rsidRPr="00737F7E">
        <w:rPr>
          <w:i/>
        </w:rPr>
        <w:t>1001 Ways to Engage Employees.</w:t>
      </w:r>
      <w:r w:rsidRPr="00737F7E">
        <w:t xml:space="preserve"> Career Press, </w:t>
      </w:r>
      <w:r w:rsidRPr="00737F7E">
        <w:rPr>
          <w:lang w:eastAsia="zh-CN"/>
        </w:rPr>
        <w:t xml:space="preserve">Massachusetts, </w:t>
      </w:r>
      <w:r w:rsidRPr="00737F7E">
        <w:t>United States.</w:t>
      </w:r>
    </w:p>
    <w:p w:rsidR="00615FA0" w:rsidRPr="00737F7E" w:rsidRDefault="00615FA0" w:rsidP="003F59CC">
      <w:pPr>
        <w:pStyle w:val="Reference"/>
        <w:rPr>
          <w:i/>
        </w:rPr>
      </w:pPr>
      <w:r w:rsidRPr="00737F7E">
        <w:t xml:space="preserve">Dave Kerpen (2016) </w:t>
      </w:r>
      <w:r w:rsidRPr="00737F7E">
        <w:rPr>
          <w:i/>
        </w:rPr>
        <w:t>The Art of People</w:t>
      </w:r>
      <w:r w:rsidR="00EC0A69" w:rsidRPr="00737F7E">
        <w:rPr>
          <w:i/>
        </w:rPr>
        <w:t xml:space="preserve">, </w:t>
      </w:r>
      <w:r w:rsidR="00EC0A69" w:rsidRPr="00737F7E">
        <w:t>Crown Business, New York, United States.</w:t>
      </w:r>
    </w:p>
    <w:p w:rsidR="00D34636" w:rsidRPr="00D34636" w:rsidRDefault="00D34636" w:rsidP="003F59CC">
      <w:pPr>
        <w:pStyle w:val="Reference"/>
        <w:rPr>
          <w:i/>
        </w:rPr>
      </w:pPr>
      <w:r>
        <w:t xml:space="preserve">Ken Blanchard, Sheldon Bowles (2001) </w:t>
      </w:r>
      <w:r>
        <w:rPr>
          <w:i/>
        </w:rPr>
        <w:t>Bí quyết phát huy nhiệt huyết nhân viên</w:t>
      </w:r>
      <w:r>
        <w:t xml:space="preserve">. Nhà Xuất bản </w:t>
      </w:r>
      <w:r w:rsidR="000620AE">
        <w:t>T</w:t>
      </w:r>
      <w:bookmarkStart w:id="1" w:name="_GoBack"/>
      <w:bookmarkEnd w:id="1"/>
      <w:r>
        <w:t>rẻ, TP. HCM.</w:t>
      </w:r>
    </w:p>
    <w:p w:rsidR="00703B1E" w:rsidRPr="00737F7E" w:rsidRDefault="00703B1E" w:rsidP="003F59CC">
      <w:pPr>
        <w:pStyle w:val="Reference"/>
        <w:rPr>
          <w:i/>
        </w:rPr>
      </w:pPr>
      <w:r w:rsidRPr="00737F7E">
        <w:lastRenderedPageBreak/>
        <w:t xml:space="preserve">Maimunah Aminuddin (2013) </w:t>
      </w:r>
      <w:r w:rsidRPr="00737F7E">
        <w:rPr>
          <w:i/>
        </w:rPr>
        <w:t>Human Resouce managemen.</w:t>
      </w:r>
      <w:r w:rsidRPr="00737F7E">
        <w:t xml:space="preserve"> Oxford University Press, United Kingdom.</w:t>
      </w:r>
    </w:p>
    <w:p w:rsidR="00703B1E" w:rsidRPr="00737F7E" w:rsidRDefault="00703B1E" w:rsidP="003F59CC">
      <w:pPr>
        <w:pStyle w:val="Reference"/>
      </w:pPr>
      <w:r w:rsidRPr="00737F7E">
        <w:t xml:space="preserve">Mark Murphy (2016) </w:t>
      </w:r>
      <w:r w:rsidRPr="00737F7E">
        <w:rPr>
          <w:i/>
          <w:iCs/>
        </w:rPr>
        <w:t>Hiring for Attitude</w:t>
      </w:r>
      <w:r w:rsidRPr="00737F7E">
        <w:t xml:space="preserve">. Mc Graw Hill Education, Brighten, United States. </w:t>
      </w:r>
    </w:p>
    <w:p w:rsidR="00E80B06" w:rsidRPr="00737F7E" w:rsidRDefault="00400370" w:rsidP="003F59CC">
      <w:pPr>
        <w:pStyle w:val="Reference"/>
      </w:pPr>
      <w:r>
        <w:t>Trần Kim Dung (</w:t>
      </w:r>
      <w:r w:rsidR="00E80B06">
        <w:rPr>
          <w:rFonts w:hint="eastAsia"/>
          <w:lang w:eastAsia="zh-CN"/>
        </w:rPr>
        <w:t>2004</w:t>
      </w:r>
      <w:r>
        <w:t xml:space="preserve">) </w:t>
      </w:r>
      <w:r>
        <w:rPr>
          <w:i/>
        </w:rPr>
        <w:t>Quản trị nguồn nhân lực</w:t>
      </w:r>
      <w:r w:rsidR="00BE7485">
        <w:rPr>
          <w:i/>
        </w:rPr>
        <w:t>.</w:t>
      </w:r>
      <w:r w:rsidR="003E51B0">
        <w:t xml:space="preserve"> Nhà Xuất bản Tổng hợp TP. HCM</w:t>
      </w:r>
      <w:r w:rsidR="00E80B06" w:rsidRPr="00737F7E">
        <w:t xml:space="preserve">. </w:t>
      </w:r>
    </w:p>
    <w:p w:rsidR="000B2A9D" w:rsidRPr="00737F7E" w:rsidRDefault="00272CA1" w:rsidP="003F59CC">
      <w:pPr>
        <w:pStyle w:val="Reference"/>
      </w:pPr>
      <w:r w:rsidRPr="00737F7E">
        <w:t>W. Chan Kim</w:t>
      </w:r>
      <w:r w:rsidR="00466AC5" w:rsidRPr="00737F7E">
        <w:t xml:space="preserve">, </w:t>
      </w:r>
      <w:r w:rsidRPr="00737F7E">
        <w:t>Renée</w:t>
      </w:r>
      <w:r w:rsidR="00466AC5" w:rsidRPr="00737F7E">
        <w:t xml:space="preserve"> </w:t>
      </w:r>
      <w:r w:rsidRPr="00737F7E">
        <w:t>Mauborgne</w:t>
      </w:r>
      <w:r w:rsidR="00466AC5" w:rsidRPr="00737F7E">
        <w:t xml:space="preserve"> (</w:t>
      </w:r>
      <w:r w:rsidRPr="00737F7E">
        <w:t>2004</w:t>
      </w:r>
      <w:r w:rsidR="00466AC5" w:rsidRPr="00737F7E">
        <w:t xml:space="preserve">) </w:t>
      </w:r>
      <w:r w:rsidRPr="00737F7E">
        <w:rPr>
          <w:i/>
          <w:iCs/>
        </w:rPr>
        <w:t>Blue Ocean Strategy</w:t>
      </w:r>
      <w:r w:rsidR="00466AC5" w:rsidRPr="00737F7E">
        <w:t xml:space="preserve">. </w:t>
      </w:r>
      <w:r w:rsidRPr="00737F7E">
        <w:t xml:space="preserve">Harvard Business </w:t>
      </w:r>
      <w:r w:rsidR="007B7186" w:rsidRPr="00737F7E">
        <w:t>Publishing</w:t>
      </w:r>
      <w:r w:rsidR="00466AC5" w:rsidRPr="00737F7E">
        <w:t xml:space="preserve">, </w:t>
      </w:r>
      <w:r w:rsidR="007B7186" w:rsidRPr="00737F7E">
        <w:t xml:space="preserve">Brighten, </w:t>
      </w:r>
      <w:r w:rsidRPr="00737F7E">
        <w:t>United States</w:t>
      </w:r>
      <w:r w:rsidR="007B7186" w:rsidRPr="00737F7E">
        <w:t>.</w:t>
      </w:r>
      <w:r w:rsidR="00466AC5" w:rsidRPr="00737F7E">
        <w:t xml:space="preserve"> </w:t>
      </w:r>
      <w:bookmarkEnd w:id="0"/>
    </w:p>
    <w:sectPr w:rsidR="000B2A9D" w:rsidRPr="00737F7E" w:rsidSect="00737F7E">
      <w:type w:val="continuous"/>
      <w:pgSz w:w="11906" w:h="16838" w:code="9"/>
      <w:pgMar w:top="1418" w:right="1418" w:bottom="1418" w:left="1418" w:header="851" w:footer="851" w:gutter="0"/>
      <w:cols w:space="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B44" w:rsidRDefault="00DB5B44" w:rsidP="003F59CC">
      <w:r>
        <w:separator/>
      </w:r>
    </w:p>
    <w:p w:rsidR="00DB5B44" w:rsidRDefault="00DB5B44" w:rsidP="003F59CC"/>
    <w:p w:rsidR="00DB5B44" w:rsidRDefault="00DB5B44" w:rsidP="003F59CC"/>
    <w:p w:rsidR="00DB5B44" w:rsidRDefault="00DB5B44" w:rsidP="003F59CC"/>
    <w:p w:rsidR="00DB5B44" w:rsidRDefault="00DB5B44" w:rsidP="003F59CC"/>
    <w:p w:rsidR="00DB5B44" w:rsidRDefault="00DB5B44" w:rsidP="003F59CC"/>
    <w:p w:rsidR="00DB5B44" w:rsidRDefault="00DB5B44" w:rsidP="00320187"/>
  </w:endnote>
  <w:endnote w:type="continuationSeparator" w:id="0">
    <w:p w:rsidR="00DB5B44" w:rsidRDefault="00DB5B44" w:rsidP="003F59CC">
      <w:r>
        <w:continuationSeparator/>
      </w:r>
    </w:p>
    <w:p w:rsidR="00DB5B44" w:rsidRDefault="00DB5B44" w:rsidP="003F59CC"/>
    <w:p w:rsidR="00DB5B44" w:rsidRDefault="00DB5B44" w:rsidP="003F59CC"/>
    <w:p w:rsidR="00DB5B44" w:rsidRDefault="00DB5B44" w:rsidP="003F59CC"/>
    <w:p w:rsidR="00DB5B44" w:rsidRDefault="00DB5B44" w:rsidP="003F59CC"/>
    <w:p w:rsidR="00DB5B44" w:rsidRDefault="00DB5B44" w:rsidP="003F59CC"/>
    <w:p w:rsidR="00DB5B44" w:rsidRDefault="00DB5B44" w:rsidP="003201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8D2CB9" w:rsidP="003F59CC">
    <w:pPr>
      <w:pStyle w:val="Footer"/>
    </w:pPr>
    <w:r>
      <w:fldChar w:fldCharType="begin"/>
    </w:r>
    <w:r>
      <w:instrText xml:space="preserve"> PAGE   \* MERGEFORMAT </w:instrText>
    </w:r>
    <w:r>
      <w:fldChar w:fldCharType="separate"/>
    </w:r>
    <w:r w:rsidR="000620AE">
      <w:rPr>
        <w:noProof/>
      </w:rPr>
      <w:t>8</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B44" w:rsidRDefault="00DB5B44" w:rsidP="003F59CC">
      <w:r>
        <w:separator/>
      </w:r>
    </w:p>
    <w:p w:rsidR="00DB5B44" w:rsidRDefault="00DB5B44" w:rsidP="003F59CC"/>
    <w:p w:rsidR="00DB5B44" w:rsidRDefault="00DB5B44" w:rsidP="003F59CC"/>
    <w:p w:rsidR="00DB5B44" w:rsidRDefault="00DB5B44" w:rsidP="003F59CC"/>
    <w:p w:rsidR="00DB5B44" w:rsidRDefault="00DB5B44" w:rsidP="003F59CC"/>
    <w:p w:rsidR="00DB5B44" w:rsidRDefault="00DB5B44" w:rsidP="003F59CC"/>
    <w:p w:rsidR="00DB5B44" w:rsidRDefault="00DB5B44" w:rsidP="00320187"/>
  </w:footnote>
  <w:footnote w:type="continuationSeparator" w:id="0">
    <w:p w:rsidR="00DB5B44" w:rsidRDefault="00DB5B44" w:rsidP="003F59CC">
      <w:r>
        <w:continuationSeparator/>
      </w:r>
    </w:p>
    <w:p w:rsidR="00DB5B44" w:rsidRDefault="00DB5B44" w:rsidP="003F59CC"/>
    <w:p w:rsidR="00DB5B44" w:rsidRDefault="00DB5B44" w:rsidP="003F59CC"/>
    <w:p w:rsidR="00DB5B44" w:rsidRDefault="00DB5B44" w:rsidP="003F59CC"/>
    <w:p w:rsidR="00DB5B44" w:rsidRDefault="00DB5B44" w:rsidP="003F59CC"/>
    <w:p w:rsidR="00DB5B44" w:rsidRDefault="00DB5B44" w:rsidP="003F59CC"/>
    <w:p w:rsidR="00DB5B44" w:rsidRDefault="00DB5B44" w:rsidP="003201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927050" w:rsidP="003F59CC">
    <w:pPr>
      <w:pStyle w:val="Header"/>
    </w:pPr>
    <w:r w:rsidRPr="00EF30DD">
      <w:t xml:space="preserve">Hội nghị </w:t>
    </w:r>
    <w:r w:rsidR="001872A7">
      <w:t xml:space="preserve">Quốc tế </w:t>
    </w:r>
    <w:r w:rsidR="00DE30CD">
      <w:t>ICSS2018 chủ đề “</w:t>
    </w:r>
    <w:r w:rsidR="001872A7">
      <w:t>Nhà trường thông minh trong bối cảnh CMCN 4.0</w:t>
    </w:r>
    <w:r w:rsidR="00DE30CD">
      <w:t>”</w:t>
    </w:r>
    <w:r w:rsidR="0015710C" w:rsidRPr="0015710C">
      <w:rPr>
        <w:rFonts w:asciiTheme="majorHAnsi" w:eastAsiaTheme="majorEastAsia" w:hAnsiTheme="majorHAnsi" w:cstheme="majorBidi"/>
        <w:szCs w:val="18"/>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9D" w:rsidRDefault="000B2A9D" w:rsidP="003F59C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5397C62"/>
    <w:multiLevelType w:val="hybridMultilevel"/>
    <w:tmpl w:val="606A4C70"/>
    <w:lvl w:ilvl="0" w:tplc="670809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3C054C"/>
    <w:multiLevelType w:val="hybridMultilevel"/>
    <w:tmpl w:val="3550CD80"/>
    <w:lvl w:ilvl="0" w:tplc="58B80ABA">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6">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11925A9"/>
    <w:multiLevelType w:val="hybridMultilevel"/>
    <w:tmpl w:val="BC4AE472"/>
    <w:lvl w:ilvl="0" w:tplc="880E0A3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nsid w:val="1F930A25"/>
    <w:multiLevelType w:val="hybridMultilevel"/>
    <w:tmpl w:val="7CFC77A0"/>
    <w:lvl w:ilvl="0" w:tplc="2256C88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9E382B"/>
    <w:multiLevelType w:val="hybridMultilevel"/>
    <w:tmpl w:val="1ED40E0E"/>
    <w:lvl w:ilvl="0" w:tplc="F0267B3C">
      <w:start w:val="1"/>
      <w:numFmt w:val="bullet"/>
      <w:lvlText w:val="-"/>
      <w:lvlJc w:val="left"/>
      <w:pPr>
        <w:ind w:left="644" w:hanging="360"/>
      </w:pPr>
      <w:rPr>
        <w:rFonts w:ascii="Times New Roman" w:eastAsia="Times New Roman" w:hAnsi="Times New Roman" w:cs="Times New Roman" w:hint="default"/>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4F9B3510"/>
    <w:multiLevelType w:val="multilevel"/>
    <w:tmpl w:val="B336BB86"/>
    <w:lvl w:ilvl="0">
      <w:start w:val="1"/>
      <w:numFmt w:val="decimal"/>
      <w:pStyle w:val="Chapter1"/>
      <w:lvlText w:val="%1."/>
      <w:lvlJc w:val="left"/>
      <w:pPr>
        <w:tabs>
          <w:tab w:val="num" w:pos="360"/>
        </w:tabs>
        <w:ind w:left="284" w:hanging="284"/>
      </w:pPr>
      <w:rPr>
        <w:rFonts w:ascii="Times New Roman" w:hAnsi="Times New Roman" w:hint="default"/>
        <w:b/>
        <w:i w:val="0"/>
        <w:spacing w:val="0"/>
        <w:w w:val="100"/>
        <w:position w:val="0"/>
        <w:sz w:val="24"/>
      </w:rPr>
    </w:lvl>
    <w:lvl w:ilvl="1">
      <w:start w:val="1"/>
      <w:numFmt w:val="decimal"/>
      <w:isLgl/>
      <w:lvlText w:val="%1.%2"/>
      <w:lvlJc w:val="left"/>
      <w:pPr>
        <w:ind w:left="63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53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00" w:hanging="1080"/>
      </w:pPr>
      <w:rPr>
        <w:rFonts w:hint="default"/>
      </w:rPr>
    </w:lvl>
    <w:lvl w:ilvl="7">
      <w:start w:val="1"/>
      <w:numFmt w:val="decimal"/>
      <w:isLgl/>
      <w:lvlText w:val="%1.%2.%3.%4.%5.%6.%7.%8"/>
      <w:lvlJc w:val="left"/>
      <w:pPr>
        <w:ind w:left="3330" w:hanging="1440"/>
      </w:pPr>
      <w:rPr>
        <w:rFonts w:hint="default"/>
      </w:rPr>
    </w:lvl>
    <w:lvl w:ilvl="8">
      <w:start w:val="1"/>
      <w:numFmt w:val="decimal"/>
      <w:isLgl/>
      <w:lvlText w:val="%1.%2.%3.%4.%5.%6.%7.%8.%9"/>
      <w:lvlJc w:val="left"/>
      <w:pPr>
        <w:ind w:left="3600" w:hanging="1440"/>
      </w:pPr>
      <w:rPr>
        <w:rFonts w:hint="default"/>
      </w:rPr>
    </w:lvl>
  </w:abstractNum>
  <w:abstractNum w:abstractNumId="12">
    <w:nsid w:val="4FDD1ADD"/>
    <w:multiLevelType w:val="multilevel"/>
    <w:tmpl w:val="FDC8837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529C6DBC"/>
    <w:multiLevelType w:val="hybridMultilevel"/>
    <w:tmpl w:val="2FCAD698"/>
    <w:lvl w:ilvl="0" w:tplc="32CABE1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C5D2BB9"/>
    <w:multiLevelType w:val="singleLevel"/>
    <w:tmpl w:val="F2821E4A"/>
    <w:lvl w:ilvl="0">
      <w:start w:val="1"/>
      <w:numFmt w:val="decimal"/>
      <w:lvlText w:val="H. %1"/>
      <w:lvlJc w:val="left"/>
      <w:pPr>
        <w:tabs>
          <w:tab w:val="num" w:pos="567"/>
        </w:tabs>
        <w:ind w:left="567" w:hanging="567"/>
      </w:pPr>
      <w:rPr>
        <w:rFonts w:ascii="Times New Roman" w:hAnsi="Times New Roman" w:hint="default"/>
        <w:b/>
        <w:i w:val="0"/>
        <w:sz w:val="18"/>
      </w:rPr>
    </w:lvl>
  </w:abstractNum>
  <w:abstractNum w:abstractNumId="15">
    <w:nsid w:val="64747A8E"/>
    <w:multiLevelType w:val="multilevel"/>
    <w:tmpl w:val="D232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22D775E"/>
    <w:multiLevelType w:val="hybridMultilevel"/>
    <w:tmpl w:val="EE0E2D38"/>
    <w:lvl w:ilvl="0" w:tplc="2140FF26">
      <w:start w:val="1"/>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14"/>
  </w:num>
  <w:num w:numId="3">
    <w:abstractNumId w:val="6"/>
  </w:num>
  <w:num w:numId="4">
    <w:abstractNumId w:val="5"/>
  </w:num>
  <w:num w:numId="5">
    <w:abstractNumId w:val="0"/>
  </w:num>
  <w:num w:numId="6">
    <w:abstractNumId w:val="2"/>
  </w:num>
  <w:num w:numId="7">
    <w:abstractNumId w:val="4"/>
  </w:num>
  <w:num w:numId="8">
    <w:abstractNumId w:val="11"/>
  </w:num>
  <w:num w:numId="9">
    <w:abstractNumId w:val="7"/>
  </w:num>
  <w:num w:numId="10">
    <w:abstractNumId w:val="12"/>
  </w:num>
  <w:num w:numId="11">
    <w:abstractNumId w:val="10"/>
  </w:num>
  <w:num w:numId="12">
    <w:abstractNumId w:val="16"/>
  </w:num>
  <w:num w:numId="13">
    <w:abstractNumId w:val="8"/>
  </w:num>
  <w:num w:numId="14">
    <w:abstractNumId w:val="15"/>
  </w:num>
  <w:num w:numId="15">
    <w:abstractNumId w:val="11"/>
  </w:num>
  <w:num w:numId="16">
    <w:abstractNumId w:val="9"/>
  </w:num>
  <w:num w:numId="17">
    <w:abstractNumId w:val="13"/>
  </w:num>
  <w:num w:numId="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oNotDisplayPageBoundaries/>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14772"/>
    <w:rsid w:val="00026993"/>
    <w:rsid w:val="000273D8"/>
    <w:rsid w:val="0003229F"/>
    <w:rsid w:val="00042528"/>
    <w:rsid w:val="000511CC"/>
    <w:rsid w:val="000529FC"/>
    <w:rsid w:val="000547E3"/>
    <w:rsid w:val="00060537"/>
    <w:rsid w:val="000620AE"/>
    <w:rsid w:val="00066EC1"/>
    <w:rsid w:val="0007608A"/>
    <w:rsid w:val="0008434B"/>
    <w:rsid w:val="000A1F45"/>
    <w:rsid w:val="000A21C3"/>
    <w:rsid w:val="000B2A9D"/>
    <w:rsid w:val="000C1A9F"/>
    <w:rsid w:val="000C7E5F"/>
    <w:rsid w:val="000D68A1"/>
    <w:rsid w:val="000F31A6"/>
    <w:rsid w:val="000F3909"/>
    <w:rsid w:val="00112A2E"/>
    <w:rsid w:val="00132FB2"/>
    <w:rsid w:val="00136751"/>
    <w:rsid w:val="00140093"/>
    <w:rsid w:val="00143FA8"/>
    <w:rsid w:val="00146432"/>
    <w:rsid w:val="0015710C"/>
    <w:rsid w:val="00164124"/>
    <w:rsid w:val="001679BD"/>
    <w:rsid w:val="0017503B"/>
    <w:rsid w:val="001872A7"/>
    <w:rsid w:val="00193CE8"/>
    <w:rsid w:val="001B5D5E"/>
    <w:rsid w:val="001C4D8B"/>
    <w:rsid w:val="001C7110"/>
    <w:rsid w:val="001D15B4"/>
    <w:rsid w:val="001D393C"/>
    <w:rsid w:val="001E7D6C"/>
    <w:rsid w:val="001F1D15"/>
    <w:rsid w:val="002019F7"/>
    <w:rsid w:val="0020654C"/>
    <w:rsid w:val="00234ED2"/>
    <w:rsid w:val="002369F7"/>
    <w:rsid w:val="0024515F"/>
    <w:rsid w:val="00247CAD"/>
    <w:rsid w:val="0025368E"/>
    <w:rsid w:val="0025409D"/>
    <w:rsid w:val="00257E54"/>
    <w:rsid w:val="00263D19"/>
    <w:rsid w:val="00272CA1"/>
    <w:rsid w:val="00282D76"/>
    <w:rsid w:val="002903CC"/>
    <w:rsid w:val="00291E4E"/>
    <w:rsid w:val="002B2DBA"/>
    <w:rsid w:val="002B63D4"/>
    <w:rsid w:val="002F438A"/>
    <w:rsid w:val="0030170E"/>
    <w:rsid w:val="00307CA3"/>
    <w:rsid w:val="00307E9B"/>
    <w:rsid w:val="00320187"/>
    <w:rsid w:val="003271BF"/>
    <w:rsid w:val="00327F57"/>
    <w:rsid w:val="00330130"/>
    <w:rsid w:val="00332802"/>
    <w:rsid w:val="00345E85"/>
    <w:rsid w:val="00347F28"/>
    <w:rsid w:val="0035150A"/>
    <w:rsid w:val="003556DE"/>
    <w:rsid w:val="003736CB"/>
    <w:rsid w:val="00394725"/>
    <w:rsid w:val="00394FD5"/>
    <w:rsid w:val="00397B08"/>
    <w:rsid w:val="003A20AA"/>
    <w:rsid w:val="003B0D60"/>
    <w:rsid w:val="003C171A"/>
    <w:rsid w:val="003C2A83"/>
    <w:rsid w:val="003C6A7D"/>
    <w:rsid w:val="003D5F20"/>
    <w:rsid w:val="003E08DA"/>
    <w:rsid w:val="003E2309"/>
    <w:rsid w:val="003E51B0"/>
    <w:rsid w:val="003E7633"/>
    <w:rsid w:val="003F34A0"/>
    <w:rsid w:val="003F59CC"/>
    <w:rsid w:val="003F70A9"/>
    <w:rsid w:val="00400370"/>
    <w:rsid w:val="00401F54"/>
    <w:rsid w:val="00406635"/>
    <w:rsid w:val="00413FE7"/>
    <w:rsid w:val="00414F0E"/>
    <w:rsid w:val="004173D1"/>
    <w:rsid w:val="004230B3"/>
    <w:rsid w:val="00441B20"/>
    <w:rsid w:val="00450D82"/>
    <w:rsid w:val="0046238C"/>
    <w:rsid w:val="00466AC5"/>
    <w:rsid w:val="00483682"/>
    <w:rsid w:val="004A1BD2"/>
    <w:rsid w:val="004A6A7D"/>
    <w:rsid w:val="004C730B"/>
    <w:rsid w:val="004C7639"/>
    <w:rsid w:val="004D4099"/>
    <w:rsid w:val="004E0E5D"/>
    <w:rsid w:val="004E49CF"/>
    <w:rsid w:val="004E5BBD"/>
    <w:rsid w:val="00522C95"/>
    <w:rsid w:val="00530176"/>
    <w:rsid w:val="005309EC"/>
    <w:rsid w:val="00567C07"/>
    <w:rsid w:val="00595566"/>
    <w:rsid w:val="005955EE"/>
    <w:rsid w:val="005975D3"/>
    <w:rsid w:val="00597DF6"/>
    <w:rsid w:val="005A35DA"/>
    <w:rsid w:val="005A6AF9"/>
    <w:rsid w:val="005A7D68"/>
    <w:rsid w:val="005B3C79"/>
    <w:rsid w:val="005B5F7D"/>
    <w:rsid w:val="005B68B9"/>
    <w:rsid w:val="005C06DF"/>
    <w:rsid w:val="005D5187"/>
    <w:rsid w:val="005E5F6B"/>
    <w:rsid w:val="005F7330"/>
    <w:rsid w:val="00615FA0"/>
    <w:rsid w:val="00617DE8"/>
    <w:rsid w:val="006205F2"/>
    <w:rsid w:val="00620FE8"/>
    <w:rsid w:val="0062205B"/>
    <w:rsid w:val="00622805"/>
    <w:rsid w:val="00632B0E"/>
    <w:rsid w:val="00636835"/>
    <w:rsid w:val="00640E53"/>
    <w:rsid w:val="00641DC4"/>
    <w:rsid w:val="00647954"/>
    <w:rsid w:val="006530DF"/>
    <w:rsid w:val="00661F4D"/>
    <w:rsid w:val="0066390B"/>
    <w:rsid w:val="00665F66"/>
    <w:rsid w:val="00672592"/>
    <w:rsid w:val="00690889"/>
    <w:rsid w:val="006922EC"/>
    <w:rsid w:val="00695867"/>
    <w:rsid w:val="00695D7D"/>
    <w:rsid w:val="006A2FB0"/>
    <w:rsid w:val="006B45A9"/>
    <w:rsid w:val="006C1B9F"/>
    <w:rsid w:val="006C2930"/>
    <w:rsid w:val="006C5005"/>
    <w:rsid w:val="006D07C0"/>
    <w:rsid w:val="006E18AB"/>
    <w:rsid w:val="006E3DA7"/>
    <w:rsid w:val="0070293A"/>
    <w:rsid w:val="00703B1E"/>
    <w:rsid w:val="00714212"/>
    <w:rsid w:val="0072160F"/>
    <w:rsid w:val="00726E3A"/>
    <w:rsid w:val="00737332"/>
    <w:rsid w:val="00737F7E"/>
    <w:rsid w:val="00751CED"/>
    <w:rsid w:val="0076341C"/>
    <w:rsid w:val="007670F4"/>
    <w:rsid w:val="007674B4"/>
    <w:rsid w:val="0077698B"/>
    <w:rsid w:val="00795262"/>
    <w:rsid w:val="0079698C"/>
    <w:rsid w:val="00797E13"/>
    <w:rsid w:val="007A0C37"/>
    <w:rsid w:val="007A6119"/>
    <w:rsid w:val="007A6CA1"/>
    <w:rsid w:val="007B35DF"/>
    <w:rsid w:val="007B7186"/>
    <w:rsid w:val="007D169E"/>
    <w:rsid w:val="007D181F"/>
    <w:rsid w:val="007D19A5"/>
    <w:rsid w:val="007E02D1"/>
    <w:rsid w:val="007F1E1C"/>
    <w:rsid w:val="00801BDF"/>
    <w:rsid w:val="0080224B"/>
    <w:rsid w:val="00811FF1"/>
    <w:rsid w:val="0082300A"/>
    <w:rsid w:val="00854839"/>
    <w:rsid w:val="00867053"/>
    <w:rsid w:val="00867550"/>
    <w:rsid w:val="0087178A"/>
    <w:rsid w:val="00871E83"/>
    <w:rsid w:val="0089373C"/>
    <w:rsid w:val="008A34DD"/>
    <w:rsid w:val="008B625A"/>
    <w:rsid w:val="008D2CB9"/>
    <w:rsid w:val="008D7E2F"/>
    <w:rsid w:val="008F1FDF"/>
    <w:rsid w:val="008F248D"/>
    <w:rsid w:val="008F3970"/>
    <w:rsid w:val="008F6134"/>
    <w:rsid w:val="009023CF"/>
    <w:rsid w:val="009069C1"/>
    <w:rsid w:val="00906A95"/>
    <w:rsid w:val="0091619E"/>
    <w:rsid w:val="009246E1"/>
    <w:rsid w:val="00925E76"/>
    <w:rsid w:val="00927050"/>
    <w:rsid w:val="00931E2B"/>
    <w:rsid w:val="009352C3"/>
    <w:rsid w:val="00946EE3"/>
    <w:rsid w:val="00953808"/>
    <w:rsid w:val="00965317"/>
    <w:rsid w:val="00977600"/>
    <w:rsid w:val="009776D3"/>
    <w:rsid w:val="009805D8"/>
    <w:rsid w:val="00997C62"/>
    <w:rsid w:val="009A2272"/>
    <w:rsid w:val="009B441E"/>
    <w:rsid w:val="009B6986"/>
    <w:rsid w:val="009C4C21"/>
    <w:rsid w:val="009D0A25"/>
    <w:rsid w:val="009D0EF7"/>
    <w:rsid w:val="009E412D"/>
    <w:rsid w:val="009F469C"/>
    <w:rsid w:val="00A009E0"/>
    <w:rsid w:val="00A05346"/>
    <w:rsid w:val="00A06ED7"/>
    <w:rsid w:val="00A1514C"/>
    <w:rsid w:val="00A153C7"/>
    <w:rsid w:val="00A26FAD"/>
    <w:rsid w:val="00A27FE1"/>
    <w:rsid w:val="00A3603A"/>
    <w:rsid w:val="00A36EE8"/>
    <w:rsid w:val="00A4450D"/>
    <w:rsid w:val="00A457A0"/>
    <w:rsid w:val="00A45F26"/>
    <w:rsid w:val="00A4713E"/>
    <w:rsid w:val="00A5744B"/>
    <w:rsid w:val="00A64FC7"/>
    <w:rsid w:val="00A653EC"/>
    <w:rsid w:val="00A71A99"/>
    <w:rsid w:val="00A76CAE"/>
    <w:rsid w:val="00A81DFB"/>
    <w:rsid w:val="00A95BDD"/>
    <w:rsid w:val="00AA66D9"/>
    <w:rsid w:val="00AB54B5"/>
    <w:rsid w:val="00AD2B4C"/>
    <w:rsid w:val="00AE0F35"/>
    <w:rsid w:val="00AE1828"/>
    <w:rsid w:val="00AE195C"/>
    <w:rsid w:val="00B141C1"/>
    <w:rsid w:val="00B21FC6"/>
    <w:rsid w:val="00B24BA6"/>
    <w:rsid w:val="00B47AF8"/>
    <w:rsid w:val="00B63D18"/>
    <w:rsid w:val="00B66398"/>
    <w:rsid w:val="00B74F44"/>
    <w:rsid w:val="00B94C5D"/>
    <w:rsid w:val="00B954DE"/>
    <w:rsid w:val="00BA5B6D"/>
    <w:rsid w:val="00BB4904"/>
    <w:rsid w:val="00BB492D"/>
    <w:rsid w:val="00BC5A16"/>
    <w:rsid w:val="00BC77DF"/>
    <w:rsid w:val="00BD3A21"/>
    <w:rsid w:val="00BD6304"/>
    <w:rsid w:val="00BE7485"/>
    <w:rsid w:val="00C06C92"/>
    <w:rsid w:val="00C10F8B"/>
    <w:rsid w:val="00C25B66"/>
    <w:rsid w:val="00C34D33"/>
    <w:rsid w:val="00C53EC1"/>
    <w:rsid w:val="00C561B6"/>
    <w:rsid w:val="00C679F4"/>
    <w:rsid w:val="00C772F5"/>
    <w:rsid w:val="00C80747"/>
    <w:rsid w:val="00CB2B46"/>
    <w:rsid w:val="00CB6FF9"/>
    <w:rsid w:val="00CC57EB"/>
    <w:rsid w:val="00CD2286"/>
    <w:rsid w:val="00CD3347"/>
    <w:rsid w:val="00CD7367"/>
    <w:rsid w:val="00CE1614"/>
    <w:rsid w:val="00CE3FF3"/>
    <w:rsid w:val="00D05E73"/>
    <w:rsid w:val="00D172D6"/>
    <w:rsid w:val="00D34636"/>
    <w:rsid w:val="00D34ED2"/>
    <w:rsid w:val="00D36F5A"/>
    <w:rsid w:val="00D4406B"/>
    <w:rsid w:val="00D506BE"/>
    <w:rsid w:val="00D508FB"/>
    <w:rsid w:val="00D52415"/>
    <w:rsid w:val="00D6081A"/>
    <w:rsid w:val="00D72346"/>
    <w:rsid w:val="00D8033B"/>
    <w:rsid w:val="00D84635"/>
    <w:rsid w:val="00D9045E"/>
    <w:rsid w:val="00DA002B"/>
    <w:rsid w:val="00DA3930"/>
    <w:rsid w:val="00DA57EC"/>
    <w:rsid w:val="00DB5B44"/>
    <w:rsid w:val="00DB6B51"/>
    <w:rsid w:val="00DC7761"/>
    <w:rsid w:val="00DD09CC"/>
    <w:rsid w:val="00DD5308"/>
    <w:rsid w:val="00DE304D"/>
    <w:rsid w:val="00DE30CD"/>
    <w:rsid w:val="00DF3924"/>
    <w:rsid w:val="00DF78A2"/>
    <w:rsid w:val="00E01CFF"/>
    <w:rsid w:val="00E03853"/>
    <w:rsid w:val="00E35E9A"/>
    <w:rsid w:val="00E41E65"/>
    <w:rsid w:val="00E5782F"/>
    <w:rsid w:val="00E61DA3"/>
    <w:rsid w:val="00E76D77"/>
    <w:rsid w:val="00E8068A"/>
    <w:rsid w:val="00E80B06"/>
    <w:rsid w:val="00E82781"/>
    <w:rsid w:val="00E9401B"/>
    <w:rsid w:val="00EC0912"/>
    <w:rsid w:val="00EC0A69"/>
    <w:rsid w:val="00EC3BA9"/>
    <w:rsid w:val="00ED3AF8"/>
    <w:rsid w:val="00EE0C07"/>
    <w:rsid w:val="00EE0C85"/>
    <w:rsid w:val="00EE1BED"/>
    <w:rsid w:val="00EE60FA"/>
    <w:rsid w:val="00EF0D75"/>
    <w:rsid w:val="00EF443F"/>
    <w:rsid w:val="00EF6322"/>
    <w:rsid w:val="00EF6EB9"/>
    <w:rsid w:val="00F02965"/>
    <w:rsid w:val="00F05D5B"/>
    <w:rsid w:val="00F17412"/>
    <w:rsid w:val="00F17953"/>
    <w:rsid w:val="00F17CE6"/>
    <w:rsid w:val="00F22C4C"/>
    <w:rsid w:val="00F23E10"/>
    <w:rsid w:val="00F46B23"/>
    <w:rsid w:val="00F64DE8"/>
    <w:rsid w:val="00F665DD"/>
    <w:rsid w:val="00F74AA8"/>
    <w:rsid w:val="00F770CC"/>
    <w:rsid w:val="00FA2C5A"/>
    <w:rsid w:val="00FA7813"/>
    <w:rsid w:val="00FE419B"/>
    <w:rsid w:val="00FE76B7"/>
    <w:rsid w:val="00FF049E"/>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Definition"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3F59CC"/>
    <w:pPr>
      <w:spacing w:before="120" w:after="120"/>
      <w:ind w:firstLine="360"/>
      <w:jc w:val="both"/>
    </w:pPr>
    <w:rPr>
      <w:sz w:val="24"/>
      <w:szCs w:val="24"/>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27FE1"/>
    <w:pPr>
      <w:ind w:left="720" w:firstLine="0"/>
      <w:jc w:val="right"/>
    </w:pPr>
    <w:rPr>
      <w:b/>
      <w:i/>
      <w:sz w:val="22"/>
      <w:szCs w:val="22"/>
    </w:rPr>
  </w:style>
  <w:style w:type="paragraph" w:styleId="ListBullet">
    <w:name w:val="List Bullet"/>
    <w:basedOn w:val="Normal"/>
    <w:autoRedefine/>
    <w:rsid w:val="00D6081A"/>
    <w:pPr>
      <w:numPr>
        <w:numId w:val="7"/>
      </w:numPr>
      <w:tabs>
        <w:tab w:val="clear" w:pos="360"/>
        <w:tab w:val="num" w:pos="284"/>
      </w:tabs>
      <w:ind w:left="284" w:hanging="284"/>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jc w:val="center"/>
    </w:pPr>
    <w:rPr>
      <w:b/>
      <w:bCs/>
    </w:rPr>
  </w:style>
  <w:style w:type="paragraph" w:customStyle="1" w:styleId="Abstract">
    <w:name w:val="Abstract"/>
    <w:basedOn w:val="Normal"/>
    <w:autoRedefine/>
    <w:rsid w:val="00A5744B"/>
    <w:pPr>
      <w:jc w:val="left"/>
    </w:pPr>
    <w:rPr>
      <w:b/>
    </w:rPr>
  </w:style>
  <w:style w:type="paragraph" w:customStyle="1" w:styleId="Formula">
    <w:name w:val="Formula"/>
    <w:basedOn w:val="Normal"/>
    <w:autoRedefine/>
    <w:rsid w:val="00A5744B"/>
    <w:pPr>
      <w:jc w:val="left"/>
    </w:pPr>
    <w:rPr>
      <w:b/>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rPr>
      <w:rFonts w:ascii="Tahoma" w:hAnsi="Tahoma" w:cs="Tahoma"/>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ListParagraph">
    <w:name w:val="List Paragraph"/>
    <w:basedOn w:val="Normal"/>
    <w:uiPriority w:val="34"/>
    <w:qFormat/>
    <w:rsid w:val="004A1BD2"/>
    <w:pPr>
      <w:spacing w:after="200" w:line="276" w:lineRule="auto"/>
      <w:ind w:left="720"/>
      <w:contextualSpacing/>
      <w:jc w:val="left"/>
    </w:pPr>
    <w:rPr>
      <w:rFonts w:asciiTheme="minorHAnsi" w:eastAsiaTheme="minorEastAsia" w:hAnsiTheme="minorHAnsi" w:cstheme="minorBidi"/>
      <w:sz w:val="22"/>
      <w:szCs w:val="22"/>
      <w:lang w:eastAsia="zh-CN"/>
    </w:rPr>
  </w:style>
  <w:style w:type="character" w:customStyle="1" w:styleId="ff8">
    <w:name w:val="ff8"/>
    <w:basedOn w:val="DefaultParagraphFont"/>
    <w:rsid w:val="0080224B"/>
  </w:style>
  <w:style w:type="character" w:customStyle="1" w:styleId="ff5">
    <w:name w:val="ff5"/>
    <w:basedOn w:val="DefaultParagraphFont"/>
    <w:rsid w:val="0080224B"/>
  </w:style>
  <w:style w:type="character" w:customStyle="1" w:styleId="ffa">
    <w:name w:val="ffa"/>
    <w:basedOn w:val="DefaultParagraphFont"/>
    <w:rsid w:val="0080224B"/>
  </w:style>
  <w:style w:type="character" w:customStyle="1" w:styleId="ls4">
    <w:name w:val="ls4"/>
    <w:basedOn w:val="DefaultParagraphFont"/>
    <w:rsid w:val="0080224B"/>
  </w:style>
  <w:style w:type="character" w:customStyle="1" w:styleId="a">
    <w:name w:val="_"/>
    <w:basedOn w:val="DefaultParagraphFont"/>
    <w:rsid w:val="00F22C4C"/>
  </w:style>
  <w:style w:type="character" w:customStyle="1" w:styleId="ls5">
    <w:name w:val="ls5"/>
    <w:basedOn w:val="DefaultParagraphFont"/>
    <w:rsid w:val="00F22C4C"/>
  </w:style>
  <w:style w:type="character" w:styleId="HTMLDefinition">
    <w:name w:val="HTML Definition"/>
    <w:basedOn w:val="DefaultParagraphFont"/>
    <w:uiPriority w:val="99"/>
    <w:unhideWhenUsed/>
    <w:rsid w:val="003E2309"/>
    <w:rPr>
      <w:i/>
      <w:iCs/>
    </w:rPr>
  </w:style>
  <w:style w:type="paragraph" w:styleId="NormalWeb">
    <w:name w:val="Normal (Web)"/>
    <w:basedOn w:val="Normal"/>
    <w:uiPriority w:val="99"/>
    <w:unhideWhenUsed/>
    <w:rsid w:val="00EC0912"/>
    <w:pPr>
      <w:spacing w:before="100" w:beforeAutospacing="1" w:after="100" w:afterAutospacing="1"/>
      <w:jc w:val="left"/>
    </w:pPr>
    <w:rPr>
      <w:lang w:eastAsia="zh-CN"/>
    </w:rPr>
  </w:style>
  <w:style w:type="character" w:styleId="Strong">
    <w:name w:val="Strong"/>
    <w:basedOn w:val="DefaultParagraphFont"/>
    <w:uiPriority w:val="22"/>
    <w:qFormat/>
    <w:rsid w:val="005C06DF"/>
    <w:rPr>
      <w:b/>
      <w:bCs/>
    </w:rPr>
  </w:style>
  <w:style w:type="character" w:customStyle="1" w:styleId="desktop-title-subcontent">
    <w:name w:val="desktop-title-subcontent"/>
    <w:basedOn w:val="DefaultParagraphFont"/>
    <w:rsid w:val="00F64D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Definition"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3F59CC"/>
    <w:pPr>
      <w:spacing w:before="120" w:after="120"/>
      <w:ind w:firstLine="360"/>
      <w:jc w:val="both"/>
    </w:pPr>
    <w:rPr>
      <w:sz w:val="24"/>
      <w:szCs w:val="24"/>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27FE1"/>
    <w:pPr>
      <w:ind w:left="720" w:firstLine="0"/>
      <w:jc w:val="right"/>
    </w:pPr>
    <w:rPr>
      <w:b/>
      <w:i/>
      <w:sz w:val="22"/>
      <w:szCs w:val="22"/>
    </w:rPr>
  </w:style>
  <w:style w:type="paragraph" w:styleId="ListBullet">
    <w:name w:val="List Bullet"/>
    <w:basedOn w:val="Normal"/>
    <w:autoRedefine/>
    <w:rsid w:val="00D6081A"/>
    <w:pPr>
      <w:numPr>
        <w:numId w:val="7"/>
      </w:numPr>
      <w:tabs>
        <w:tab w:val="clear" w:pos="360"/>
        <w:tab w:val="num" w:pos="284"/>
      </w:tabs>
      <w:ind w:left="284" w:hanging="284"/>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jc w:val="center"/>
    </w:pPr>
    <w:rPr>
      <w:b/>
      <w:bCs/>
    </w:rPr>
  </w:style>
  <w:style w:type="paragraph" w:customStyle="1" w:styleId="Abstract">
    <w:name w:val="Abstract"/>
    <w:basedOn w:val="Normal"/>
    <w:autoRedefine/>
    <w:rsid w:val="00A5744B"/>
    <w:pPr>
      <w:jc w:val="left"/>
    </w:pPr>
    <w:rPr>
      <w:b/>
    </w:rPr>
  </w:style>
  <w:style w:type="paragraph" w:customStyle="1" w:styleId="Formula">
    <w:name w:val="Formula"/>
    <w:basedOn w:val="Normal"/>
    <w:autoRedefine/>
    <w:rsid w:val="00A5744B"/>
    <w:pPr>
      <w:jc w:val="left"/>
    </w:pPr>
    <w:rPr>
      <w:b/>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rPr>
      <w:rFonts w:ascii="Tahoma" w:hAnsi="Tahoma" w:cs="Tahoma"/>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ListParagraph">
    <w:name w:val="List Paragraph"/>
    <w:basedOn w:val="Normal"/>
    <w:uiPriority w:val="34"/>
    <w:qFormat/>
    <w:rsid w:val="004A1BD2"/>
    <w:pPr>
      <w:spacing w:after="200" w:line="276" w:lineRule="auto"/>
      <w:ind w:left="720"/>
      <w:contextualSpacing/>
      <w:jc w:val="left"/>
    </w:pPr>
    <w:rPr>
      <w:rFonts w:asciiTheme="minorHAnsi" w:eastAsiaTheme="minorEastAsia" w:hAnsiTheme="minorHAnsi" w:cstheme="minorBidi"/>
      <w:sz w:val="22"/>
      <w:szCs w:val="22"/>
      <w:lang w:eastAsia="zh-CN"/>
    </w:rPr>
  </w:style>
  <w:style w:type="character" w:customStyle="1" w:styleId="ff8">
    <w:name w:val="ff8"/>
    <w:basedOn w:val="DefaultParagraphFont"/>
    <w:rsid w:val="0080224B"/>
  </w:style>
  <w:style w:type="character" w:customStyle="1" w:styleId="ff5">
    <w:name w:val="ff5"/>
    <w:basedOn w:val="DefaultParagraphFont"/>
    <w:rsid w:val="0080224B"/>
  </w:style>
  <w:style w:type="character" w:customStyle="1" w:styleId="ffa">
    <w:name w:val="ffa"/>
    <w:basedOn w:val="DefaultParagraphFont"/>
    <w:rsid w:val="0080224B"/>
  </w:style>
  <w:style w:type="character" w:customStyle="1" w:styleId="ls4">
    <w:name w:val="ls4"/>
    <w:basedOn w:val="DefaultParagraphFont"/>
    <w:rsid w:val="0080224B"/>
  </w:style>
  <w:style w:type="character" w:customStyle="1" w:styleId="a">
    <w:name w:val="_"/>
    <w:basedOn w:val="DefaultParagraphFont"/>
    <w:rsid w:val="00F22C4C"/>
  </w:style>
  <w:style w:type="character" w:customStyle="1" w:styleId="ls5">
    <w:name w:val="ls5"/>
    <w:basedOn w:val="DefaultParagraphFont"/>
    <w:rsid w:val="00F22C4C"/>
  </w:style>
  <w:style w:type="character" w:styleId="HTMLDefinition">
    <w:name w:val="HTML Definition"/>
    <w:basedOn w:val="DefaultParagraphFont"/>
    <w:uiPriority w:val="99"/>
    <w:unhideWhenUsed/>
    <w:rsid w:val="003E2309"/>
    <w:rPr>
      <w:i/>
      <w:iCs/>
    </w:rPr>
  </w:style>
  <w:style w:type="paragraph" w:styleId="NormalWeb">
    <w:name w:val="Normal (Web)"/>
    <w:basedOn w:val="Normal"/>
    <w:uiPriority w:val="99"/>
    <w:unhideWhenUsed/>
    <w:rsid w:val="00EC0912"/>
    <w:pPr>
      <w:spacing w:before="100" w:beforeAutospacing="1" w:after="100" w:afterAutospacing="1"/>
      <w:jc w:val="left"/>
    </w:pPr>
    <w:rPr>
      <w:lang w:eastAsia="zh-CN"/>
    </w:rPr>
  </w:style>
  <w:style w:type="character" w:styleId="Strong">
    <w:name w:val="Strong"/>
    <w:basedOn w:val="DefaultParagraphFont"/>
    <w:uiPriority w:val="22"/>
    <w:qFormat/>
    <w:rsid w:val="005C06DF"/>
    <w:rPr>
      <w:b/>
      <w:bCs/>
    </w:rPr>
  </w:style>
  <w:style w:type="character" w:customStyle="1" w:styleId="desktop-title-subcontent">
    <w:name w:val="desktop-title-subcontent"/>
    <w:basedOn w:val="DefaultParagraphFont"/>
    <w:rsid w:val="00F64D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6349">
      <w:bodyDiv w:val="1"/>
      <w:marLeft w:val="0"/>
      <w:marRight w:val="0"/>
      <w:marTop w:val="0"/>
      <w:marBottom w:val="0"/>
      <w:divBdr>
        <w:top w:val="none" w:sz="0" w:space="0" w:color="auto"/>
        <w:left w:val="none" w:sz="0" w:space="0" w:color="auto"/>
        <w:bottom w:val="none" w:sz="0" w:space="0" w:color="auto"/>
        <w:right w:val="none" w:sz="0" w:space="0" w:color="auto"/>
      </w:divBdr>
    </w:div>
    <w:div w:id="500245491">
      <w:bodyDiv w:val="1"/>
      <w:marLeft w:val="0"/>
      <w:marRight w:val="0"/>
      <w:marTop w:val="0"/>
      <w:marBottom w:val="0"/>
      <w:divBdr>
        <w:top w:val="none" w:sz="0" w:space="0" w:color="auto"/>
        <w:left w:val="none" w:sz="0" w:space="0" w:color="auto"/>
        <w:bottom w:val="none" w:sz="0" w:space="0" w:color="auto"/>
        <w:right w:val="none" w:sz="0" w:space="0" w:color="auto"/>
      </w:divBdr>
    </w:div>
    <w:div w:id="657654791">
      <w:bodyDiv w:val="1"/>
      <w:marLeft w:val="0"/>
      <w:marRight w:val="0"/>
      <w:marTop w:val="0"/>
      <w:marBottom w:val="0"/>
      <w:divBdr>
        <w:top w:val="none" w:sz="0" w:space="0" w:color="auto"/>
        <w:left w:val="none" w:sz="0" w:space="0" w:color="auto"/>
        <w:bottom w:val="none" w:sz="0" w:space="0" w:color="auto"/>
        <w:right w:val="none" w:sz="0" w:space="0" w:color="auto"/>
      </w:divBdr>
    </w:div>
    <w:div w:id="1008948056">
      <w:bodyDiv w:val="1"/>
      <w:marLeft w:val="0"/>
      <w:marRight w:val="0"/>
      <w:marTop w:val="0"/>
      <w:marBottom w:val="0"/>
      <w:divBdr>
        <w:top w:val="none" w:sz="0" w:space="0" w:color="auto"/>
        <w:left w:val="none" w:sz="0" w:space="0" w:color="auto"/>
        <w:bottom w:val="none" w:sz="0" w:space="0" w:color="auto"/>
        <w:right w:val="none" w:sz="0" w:space="0" w:color="auto"/>
      </w:divBdr>
    </w:div>
    <w:div w:id="1366059964">
      <w:bodyDiv w:val="1"/>
      <w:marLeft w:val="0"/>
      <w:marRight w:val="0"/>
      <w:marTop w:val="0"/>
      <w:marBottom w:val="0"/>
      <w:divBdr>
        <w:top w:val="none" w:sz="0" w:space="0" w:color="auto"/>
        <w:left w:val="none" w:sz="0" w:space="0" w:color="auto"/>
        <w:bottom w:val="none" w:sz="0" w:space="0" w:color="auto"/>
        <w:right w:val="none" w:sz="0" w:space="0" w:color="auto"/>
      </w:divBdr>
    </w:div>
    <w:div w:id="1403674177">
      <w:bodyDiv w:val="1"/>
      <w:marLeft w:val="0"/>
      <w:marRight w:val="0"/>
      <w:marTop w:val="0"/>
      <w:marBottom w:val="0"/>
      <w:divBdr>
        <w:top w:val="none" w:sz="0" w:space="0" w:color="auto"/>
        <w:left w:val="none" w:sz="0" w:space="0" w:color="auto"/>
        <w:bottom w:val="none" w:sz="0" w:space="0" w:color="auto"/>
        <w:right w:val="none" w:sz="0" w:space="0" w:color="auto"/>
      </w:divBdr>
      <w:divsChild>
        <w:div w:id="67699941">
          <w:marLeft w:val="0"/>
          <w:marRight w:val="0"/>
          <w:marTop w:val="0"/>
          <w:marBottom w:val="0"/>
          <w:divBdr>
            <w:top w:val="none" w:sz="0" w:space="0" w:color="auto"/>
            <w:left w:val="none" w:sz="0" w:space="0" w:color="auto"/>
            <w:bottom w:val="none" w:sz="0" w:space="0" w:color="auto"/>
            <w:right w:val="none" w:sz="0" w:space="0" w:color="auto"/>
          </w:divBdr>
          <w:divsChild>
            <w:div w:id="503055937">
              <w:marLeft w:val="0"/>
              <w:marRight w:val="0"/>
              <w:marTop w:val="0"/>
              <w:marBottom w:val="0"/>
              <w:divBdr>
                <w:top w:val="none" w:sz="0" w:space="0" w:color="auto"/>
                <w:left w:val="none" w:sz="0" w:space="0" w:color="auto"/>
                <w:bottom w:val="none" w:sz="0" w:space="0" w:color="auto"/>
                <w:right w:val="none" w:sz="0" w:space="0" w:color="auto"/>
              </w:divBdr>
              <w:divsChild>
                <w:div w:id="138563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189028">
      <w:bodyDiv w:val="1"/>
      <w:marLeft w:val="0"/>
      <w:marRight w:val="0"/>
      <w:marTop w:val="0"/>
      <w:marBottom w:val="0"/>
      <w:divBdr>
        <w:top w:val="none" w:sz="0" w:space="0" w:color="auto"/>
        <w:left w:val="none" w:sz="0" w:space="0" w:color="auto"/>
        <w:bottom w:val="none" w:sz="0" w:space="0" w:color="auto"/>
        <w:right w:val="none" w:sz="0" w:space="0" w:color="auto"/>
      </w:divBdr>
    </w:div>
    <w:div w:id="1558516524">
      <w:bodyDiv w:val="1"/>
      <w:marLeft w:val="0"/>
      <w:marRight w:val="0"/>
      <w:marTop w:val="0"/>
      <w:marBottom w:val="0"/>
      <w:divBdr>
        <w:top w:val="none" w:sz="0" w:space="0" w:color="auto"/>
        <w:left w:val="none" w:sz="0" w:space="0" w:color="auto"/>
        <w:bottom w:val="none" w:sz="0" w:space="0" w:color="auto"/>
        <w:right w:val="none" w:sz="0" w:space="0" w:color="auto"/>
      </w:divBdr>
    </w:div>
    <w:div w:id="1954827177">
      <w:bodyDiv w:val="1"/>
      <w:marLeft w:val="0"/>
      <w:marRight w:val="0"/>
      <w:marTop w:val="0"/>
      <w:marBottom w:val="0"/>
      <w:divBdr>
        <w:top w:val="none" w:sz="0" w:space="0" w:color="auto"/>
        <w:left w:val="none" w:sz="0" w:space="0" w:color="auto"/>
        <w:bottom w:val="none" w:sz="0" w:space="0" w:color="auto"/>
        <w:right w:val="none" w:sz="0" w:space="0" w:color="auto"/>
      </w:divBdr>
    </w:div>
    <w:div w:id="2050908040">
      <w:bodyDiv w:val="1"/>
      <w:marLeft w:val="0"/>
      <w:marRight w:val="0"/>
      <w:marTop w:val="0"/>
      <w:marBottom w:val="0"/>
      <w:divBdr>
        <w:top w:val="none" w:sz="0" w:space="0" w:color="auto"/>
        <w:left w:val="none" w:sz="0" w:space="0" w:color="auto"/>
        <w:bottom w:val="none" w:sz="0" w:space="0" w:color="auto"/>
        <w:right w:val="none" w:sz="0" w:space="0" w:color="auto"/>
      </w:divBdr>
      <w:divsChild>
        <w:div w:id="1322275258">
          <w:marLeft w:val="0"/>
          <w:marRight w:val="0"/>
          <w:marTop w:val="0"/>
          <w:marBottom w:val="0"/>
          <w:divBdr>
            <w:top w:val="none" w:sz="0" w:space="0" w:color="auto"/>
            <w:left w:val="none" w:sz="0" w:space="0" w:color="auto"/>
            <w:bottom w:val="none" w:sz="0" w:space="0" w:color="auto"/>
            <w:right w:val="none" w:sz="0" w:space="0" w:color="auto"/>
          </w:divBdr>
          <w:divsChild>
            <w:div w:id="1010252739">
              <w:marLeft w:val="0"/>
              <w:marRight w:val="0"/>
              <w:marTop w:val="0"/>
              <w:marBottom w:val="0"/>
              <w:divBdr>
                <w:top w:val="none" w:sz="0" w:space="0" w:color="auto"/>
                <w:left w:val="none" w:sz="0" w:space="0" w:color="auto"/>
                <w:bottom w:val="none" w:sz="0" w:space="0" w:color="auto"/>
                <w:right w:val="none" w:sz="0" w:space="0" w:color="auto"/>
              </w:divBdr>
              <w:divsChild>
                <w:div w:id="15854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microsoft.com/office/2007/relationships/stylesWithEffects" Target="stylesWithEffects.xml"/><Relationship Id="rId9" Type="http://schemas.openxmlformats.org/officeDocument/2006/relationships/hyperlink" Target="mailto:trankimthulieu@lttc.edu.vn" TargetMode="External"/><Relationship Id="rId14" Type="http://schemas.microsoft.com/office/2007/relationships/diagramDrawing" Target="diagrams/drawing1.xml"/><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584BFE-AE38-4ECA-A66F-C02D28CB3CA4}"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en-US"/>
        </a:p>
      </dgm:t>
    </dgm:pt>
    <dgm:pt modelId="{E7ECBDBE-6400-4DDE-9AAB-DC7171B3425C}">
      <dgm:prSet phldrT="[Text]" custT="1"/>
      <dgm:spPr/>
      <dgm:t>
        <a:bodyPr/>
        <a:lstStyle/>
        <a:p>
          <a:r>
            <a:rPr lang="en-US" sz="1200"/>
            <a:t>Trưởng khoa</a:t>
          </a:r>
        </a:p>
      </dgm:t>
    </dgm:pt>
    <dgm:pt modelId="{F1658595-B19F-4338-AFED-015EA43FCADC}" type="parTrans" cxnId="{D4E6DCA0-465B-4D11-A1A6-CE4122A724D5}">
      <dgm:prSet/>
      <dgm:spPr/>
      <dgm:t>
        <a:bodyPr/>
        <a:lstStyle/>
        <a:p>
          <a:endParaRPr lang="en-US"/>
        </a:p>
      </dgm:t>
    </dgm:pt>
    <dgm:pt modelId="{4E944CFF-0C21-40ED-9B36-81358D369010}" type="sibTrans" cxnId="{D4E6DCA0-465B-4D11-A1A6-CE4122A724D5}">
      <dgm:prSet custT="1"/>
      <dgm:spPr/>
      <dgm:t>
        <a:bodyPr/>
        <a:lstStyle/>
        <a:p>
          <a:pPr algn="just"/>
          <a:r>
            <a:rPr lang="en-US" sz="900"/>
            <a:t>Chịu trách nhiệm chung</a:t>
          </a:r>
        </a:p>
        <a:p>
          <a:pPr algn="just"/>
          <a:r>
            <a:rPr lang="en-US" sz="900"/>
            <a:t>Là cầu nối giữa Ban Giám Hiệu và khoa</a:t>
          </a:r>
        </a:p>
        <a:p>
          <a:pPr algn="just"/>
          <a:r>
            <a:rPr lang="en-US" sz="900"/>
            <a:t>Tư vấn hoạt động chuyên môn cho Ban Giám hiệu </a:t>
          </a:r>
        </a:p>
        <a:p>
          <a:pPr algn="just"/>
          <a:r>
            <a:rPr lang="en-US" sz="900"/>
            <a:t>Triển khai mọi hoạt động của các công việc</a:t>
          </a:r>
        </a:p>
      </dgm:t>
    </dgm:pt>
    <dgm:pt modelId="{D6300F4E-B5B0-47C5-B748-9875B171CD49}" type="asst">
      <dgm:prSet phldrT="[Text]" custT="1"/>
      <dgm:spPr/>
      <dgm:t>
        <a:bodyPr/>
        <a:lstStyle/>
        <a:p>
          <a:r>
            <a:rPr lang="en-US" sz="1200"/>
            <a:t>Phó Trưởng  Khoa</a:t>
          </a:r>
        </a:p>
      </dgm:t>
    </dgm:pt>
    <dgm:pt modelId="{EC0E625F-27EA-4EC5-BC7B-574CA2B100B7}" type="parTrans" cxnId="{4760A08E-4087-4B9B-843A-6333292A4D6D}">
      <dgm:prSet/>
      <dgm:spPr/>
      <dgm:t>
        <a:bodyPr/>
        <a:lstStyle/>
        <a:p>
          <a:endParaRPr lang="en-US"/>
        </a:p>
      </dgm:t>
    </dgm:pt>
    <dgm:pt modelId="{FAD165DE-5B1F-4E48-8309-3AA2732518C0}" type="sibTrans" cxnId="{4760A08E-4087-4B9B-843A-6333292A4D6D}">
      <dgm:prSet custT="1"/>
      <dgm:spPr/>
      <dgm:t>
        <a:bodyPr/>
        <a:lstStyle/>
        <a:p>
          <a:pPr algn="ctr"/>
          <a:r>
            <a:rPr lang="en-US" sz="900"/>
            <a:t>Tổ chức các hoạt động chuyên môn</a:t>
          </a:r>
        </a:p>
      </dgm:t>
    </dgm:pt>
    <dgm:pt modelId="{05E7F69B-2755-4F58-8448-55ED544D77F4}">
      <dgm:prSet phldrT="[Text]" custT="1"/>
      <dgm:spPr/>
      <dgm:t>
        <a:bodyPr/>
        <a:lstStyle/>
        <a:p>
          <a:r>
            <a:rPr lang="en-US" sz="1200"/>
            <a:t>Trưởng bộ môn Toán</a:t>
          </a:r>
        </a:p>
      </dgm:t>
    </dgm:pt>
    <dgm:pt modelId="{B3A2CDD1-32E8-4C4F-A7FC-8A5197161B4A}" type="parTrans" cxnId="{DDB74916-B256-4850-9C95-41C0F588F0AB}">
      <dgm:prSet/>
      <dgm:spPr/>
      <dgm:t>
        <a:bodyPr/>
        <a:lstStyle/>
        <a:p>
          <a:endParaRPr lang="en-US"/>
        </a:p>
      </dgm:t>
    </dgm:pt>
    <dgm:pt modelId="{B7450D66-3C65-424B-BCED-C4C32400E8C0}" type="sibTrans" cxnId="{DDB74916-B256-4850-9C95-41C0F588F0AB}">
      <dgm:prSet custT="1"/>
      <dgm:spPr/>
      <dgm:t>
        <a:bodyPr/>
        <a:lstStyle/>
        <a:p>
          <a:pPr algn="ctr"/>
          <a:r>
            <a:rPr lang="en-US" sz="900"/>
            <a:t>Chịu trách nhiệm quản lý và chuyên môn về bộ môn Toán</a:t>
          </a:r>
        </a:p>
      </dgm:t>
    </dgm:pt>
    <dgm:pt modelId="{D687A2C0-D16B-41D6-AAD8-420F647F9FD1}">
      <dgm:prSet phldrT="[Text]" custT="1"/>
      <dgm:spPr/>
      <dgm:t>
        <a:bodyPr/>
        <a:lstStyle/>
        <a:p>
          <a:r>
            <a:rPr lang="en-US" sz="1200"/>
            <a:t>Trưởng bộ môn Lý - Hóa</a:t>
          </a:r>
        </a:p>
      </dgm:t>
    </dgm:pt>
    <dgm:pt modelId="{40C9D1B5-BF48-43B1-A5C9-C41A04D6B3ED}" type="parTrans" cxnId="{634A64E0-F902-42D3-BB05-38239B21FBB1}">
      <dgm:prSet/>
      <dgm:spPr/>
      <dgm:t>
        <a:bodyPr/>
        <a:lstStyle/>
        <a:p>
          <a:endParaRPr lang="en-US"/>
        </a:p>
      </dgm:t>
    </dgm:pt>
    <dgm:pt modelId="{88D62078-5CD9-4E1C-9F3B-B165E9AD9F1E}" type="sibTrans" cxnId="{634A64E0-F902-42D3-BB05-38239B21FBB1}">
      <dgm:prSet custT="1"/>
      <dgm:spPr/>
      <dgm:t>
        <a:bodyPr/>
        <a:lstStyle/>
        <a:p>
          <a:pPr algn="ctr"/>
          <a:r>
            <a:rPr lang="en-US" sz="800"/>
            <a:t>Chịu trách nhiệm quản lý và chuyên môn về bộ môn Lý - Hóa</a:t>
          </a:r>
        </a:p>
      </dgm:t>
    </dgm:pt>
    <dgm:pt modelId="{D6124CD0-3C1B-44F8-87E9-F0C3D8C7BDAD}">
      <dgm:prSet phldrT="[Text]" custT="1"/>
      <dgm:spPr/>
      <dgm:t>
        <a:bodyPr/>
        <a:lstStyle/>
        <a:p>
          <a:r>
            <a:rPr lang="en-US" sz="1200"/>
            <a:t>Trưởng bộ môn GDTC-GDQP AN</a:t>
          </a:r>
        </a:p>
      </dgm:t>
    </dgm:pt>
    <dgm:pt modelId="{F8E8B5B5-E3A0-43D8-80CE-3F7F312DC2DB}" type="parTrans" cxnId="{1ADB1F50-9C5D-4728-84D4-C2E322218596}">
      <dgm:prSet/>
      <dgm:spPr/>
      <dgm:t>
        <a:bodyPr/>
        <a:lstStyle/>
        <a:p>
          <a:endParaRPr lang="en-US"/>
        </a:p>
      </dgm:t>
    </dgm:pt>
    <dgm:pt modelId="{D6E4E634-9709-4726-AADD-6676A5B253C5}" type="sibTrans" cxnId="{1ADB1F50-9C5D-4728-84D4-C2E322218596}">
      <dgm:prSet custT="1"/>
      <dgm:spPr/>
      <dgm:t>
        <a:bodyPr/>
        <a:lstStyle/>
        <a:p>
          <a:pPr algn="ctr"/>
          <a:r>
            <a:rPr lang="en-US" sz="800"/>
            <a:t>Chịu trách nhiệm quản lý và chuyên môn về bộ môn GDTC- GD QP AN</a:t>
          </a:r>
        </a:p>
      </dgm:t>
    </dgm:pt>
    <dgm:pt modelId="{4F3F99E0-6DDF-4AF8-A051-7172F757A94B}" type="pres">
      <dgm:prSet presAssocID="{89584BFE-AE38-4ECA-A66F-C02D28CB3CA4}" presName="hierChild1" presStyleCnt="0">
        <dgm:presLayoutVars>
          <dgm:orgChart val="1"/>
          <dgm:chPref val="1"/>
          <dgm:dir/>
          <dgm:animOne val="branch"/>
          <dgm:animLvl val="lvl"/>
          <dgm:resizeHandles/>
        </dgm:presLayoutVars>
      </dgm:prSet>
      <dgm:spPr/>
      <dgm:t>
        <a:bodyPr/>
        <a:lstStyle/>
        <a:p>
          <a:endParaRPr lang="en-US"/>
        </a:p>
      </dgm:t>
    </dgm:pt>
    <dgm:pt modelId="{0315D3A6-E042-417F-91A2-2F40570B3AE5}" type="pres">
      <dgm:prSet presAssocID="{E7ECBDBE-6400-4DDE-9AAB-DC7171B3425C}" presName="hierRoot1" presStyleCnt="0">
        <dgm:presLayoutVars>
          <dgm:hierBranch val="init"/>
        </dgm:presLayoutVars>
      </dgm:prSet>
      <dgm:spPr/>
    </dgm:pt>
    <dgm:pt modelId="{100A0EAD-D0C0-4760-90F6-CE9A40B39C5F}" type="pres">
      <dgm:prSet presAssocID="{E7ECBDBE-6400-4DDE-9AAB-DC7171B3425C}" presName="rootComposite1" presStyleCnt="0"/>
      <dgm:spPr/>
    </dgm:pt>
    <dgm:pt modelId="{AA089D0D-3C02-4E0A-9D10-5F0C1FDCCBF3}" type="pres">
      <dgm:prSet presAssocID="{E7ECBDBE-6400-4DDE-9AAB-DC7171B3425C}" presName="rootText1" presStyleLbl="node0" presStyleIdx="0" presStyleCnt="1" custScaleY="84878" custLinFactNeighborX="-1418">
        <dgm:presLayoutVars>
          <dgm:chMax/>
          <dgm:chPref val="3"/>
        </dgm:presLayoutVars>
      </dgm:prSet>
      <dgm:spPr/>
      <dgm:t>
        <a:bodyPr/>
        <a:lstStyle/>
        <a:p>
          <a:endParaRPr lang="en-US"/>
        </a:p>
      </dgm:t>
    </dgm:pt>
    <dgm:pt modelId="{96CC54F5-2220-4CD1-893D-263B58A351BF}" type="pres">
      <dgm:prSet presAssocID="{E7ECBDBE-6400-4DDE-9AAB-DC7171B3425C}" presName="titleText1" presStyleLbl="fgAcc0" presStyleIdx="0" presStyleCnt="1" custScaleX="269903" custScaleY="612690" custLinFactX="66494" custLinFactNeighborX="100000" custLinFactNeighborY="-65700">
        <dgm:presLayoutVars>
          <dgm:chMax val="0"/>
          <dgm:chPref val="0"/>
        </dgm:presLayoutVars>
      </dgm:prSet>
      <dgm:spPr/>
      <dgm:t>
        <a:bodyPr/>
        <a:lstStyle/>
        <a:p>
          <a:endParaRPr lang="en-US"/>
        </a:p>
      </dgm:t>
    </dgm:pt>
    <dgm:pt modelId="{15AF13C1-6A9F-4E9E-90F1-8E8E70F971D0}" type="pres">
      <dgm:prSet presAssocID="{E7ECBDBE-6400-4DDE-9AAB-DC7171B3425C}" presName="rootConnector1" presStyleLbl="node1" presStyleIdx="0" presStyleCnt="3"/>
      <dgm:spPr/>
      <dgm:t>
        <a:bodyPr/>
        <a:lstStyle/>
        <a:p>
          <a:endParaRPr lang="en-US"/>
        </a:p>
      </dgm:t>
    </dgm:pt>
    <dgm:pt modelId="{DC04D481-CF23-4258-B90A-7866043A0599}" type="pres">
      <dgm:prSet presAssocID="{E7ECBDBE-6400-4DDE-9AAB-DC7171B3425C}" presName="hierChild2" presStyleCnt="0"/>
      <dgm:spPr/>
    </dgm:pt>
    <dgm:pt modelId="{0CB48F1D-2FE5-42E6-B9CD-E90872674E70}" type="pres">
      <dgm:prSet presAssocID="{B3A2CDD1-32E8-4C4F-A7FC-8A5197161B4A}" presName="Name37" presStyleLbl="parChTrans1D2" presStyleIdx="0" presStyleCnt="4"/>
      <dgm:spPr/>
      <dgm:t>
        <a:bodyPr/>
        <a:lstStyle/>
        <a:p>
          <a:endParaRPr lang="en-US"/>
        </a:p>
      </dgm:t>
    </dgm:pt>
    <dgm:pt modelId="{77A33431-9FDD-487C-AD5B-3F3F3353A45B}" type="pres">
      <dgm:prSet presAssocID="{05E7F69B-2755-4F58-8448-55ED544D77F4}" presName="hierRoot2" presStyleCnt="0">
        <dgm:presLayoutVars>
          <dgm:hierBranch val="init"/>
        </dgm:presLayoutVars>
      </dgm:prSet>
      <dgm:spPr/>
    </dgm:pt>
    <dgm:pt modelId="{9793DC75-1630-4FC0-8E49-5362299D7C6F}" type="pres">
      <dgm:prSet presAssocID="{05E7F69B-2755-4F58-8448-55ED544D77F4}" presName="rootComposite" presStyleCnt="0"/>
      <dgm:spPr/>
    </dgm:pt>
    <dgm:pt modelId="{87623B91-2EE7-46DA-A0F3-EE5B712393C4}" type="pres">
      <dgm:prSet presAssocID="{05E7F69B-2755-4F58-8448-55ED544D77F4}" presName="rootText" presStyleLbl="node1" presStyleIdx="0" presStyleCnt="3" custScaleX="164815" custScaleY="49647">
        <dgm:presLayoutVars>
          <dgm:chMax/>
          <dgm:chPref val="3"/>
        </dgm:presLayoutVars>
      </dgm:prSet>
      <dgm:spPr/>
      <dgm:t>
        <a:bodyPr/>
        <a:lstStyle/>
        <a:p>
          <a:endParaRPr lang="en-US"/>
        </a:p>
      </dgm:t>
    </dgm:pt>
    <dgm:pt modelId="{4A1C6CC3-9706-4750-88AF-3900EA7B279B}" type="pres">
      <dgm:prSet presAssocID="{05E7F69B-2755-4F58-8448-55ED544D77F4}" presName="titleText2" presStyleLbl="fgAcc1" presStyleIdx="0" presStyleCnt="3" custScaleX="193892" custScaleY="226950" custLinFactNeighborX="-16212" custLinFactNeighborY="66052">
        <dgm:presLayoutVars>
          <dgm:chMax val="0"/>
          <dgm:chPref val="0"/>
        </dgm:presLayoutVars>
      </dgm:prSet>
      <dgm:spPr/>
      <dgm:t>
        <a:bodyPr/>
        <a:lstStyle/>
        <a:p>
          <a:endParaRPr lang="en-US"/>
        </a:p>
      </dgm:t>
    </dgm:pt>
    <dgm:pt modelId="{338FB144-40C4-418F-B6B0-FD824613F6ED}" type="pres">
      <dgm:prSet presAssocID="{05E7F69B-2755-4F58-8448-55ED544D77F4}" presName="rootConnector" presStyleLbl="node2" presStyleIdx="0" presStyleCnt="0"/>
      <dgm:spPr/>
      <dgm:t>
        <a:bodyPr/>
        <a:lstStyle/>
        <a:p>
          <a:endParaRPr lang="en-US"/>
        </a:p>
      </dgm:t>
    </dgm:pt>
    <dgm:pt modelId="{8FF4B74E-E226-41C5-8DB7-7A242A557DCC}" type="pres">
      <dgm:prSet presAssocID="{05E7F69B-2755-4F58-8448-55ED544D77F4}" presName="hierChild4" presStyleCnt="0"/>
      <dgm:spPr/>
    </dgm:pt>
    <dgm:pt modelId="{FE8ADD38-65CF-4BD6-9CDA-FA8E8D32FD4A}" type="pres">
      <dgm:prSet presAssocID="{05E7F69B-2755-4F58-8448-55ED544D77F4}" presName="hierChild5" presStyleCnt="0"/>
      <dgm:spPr/>
    </dgm:pt>
    <dgm:pt modelId="{9D0F5295-EECA-42E2-806A-A59C47264BBD}" type="pres">
      <dgm:prSet presAssocID="{40C9D1B5-BF48-43B1-A5C9-C41A04D6B3ED}" presName="Name37" presStyleLbl="parChTrans1D2" presStyleIdx="1" presStyleCnt="4"/>
      <dgm:spPr/>
      <dgm:t>
        <a:bodyPr/>
        <a:lstStyle/>
        <a:p>
          <a:endParaRPr lang="en-US"/>
        </a:p>
      </dgm:t>
    </dgm:pt>
    <dgm:pt modelId="{45100423-0C76-4FDF-B6AA-25AB41A52BDC}" type="pres">
      <dgm:prSet presAssocID="{D687A2C0-D16B-41D6-AAD8-420F647F9FD1}" presName="hierRoot2" presStyleCnt="0">
        <dgm:presLayoutVars>
          <dgm:hierBranch val="init"/>
        </dgm:presLayoutVars>
      </dgm:prSet>
      <dgm:spPr/>
    </dgm:pt>
    <dgm:pt modelId="{53A12E47-8585-454E-A439-43108F0D40BB}" type="pres">
      <dgm:prSet presAssocID="{D687A2C0-D16B-41D6-AAD8-420F647F9FD1}" presName="rootComposite" presStyleCnt="0"/>
      <dgm:spPr/>
    </dgm:pt>
    <dgm:pt modelId="{F02FB7BE-164F-4464-946B-A5DD412FF770}" type="pres">
      <dgm:prSet presAssocID="{D687A2C0-D16B-41D6-AAD8-420F647F9FD1}" presName="rootText" presStyleLbl="node1" presStyleIdx="1" presStyleCnt="3" custScaleX="180338" custScaleY="60362">
        <dgm:presLayoutVars>
          <dgm:chMax/>
          <dgm:chPref val="3"/>
        </dgm:presLayoutVars>
      </dgm:prSet>
      <dgm:spPr/>
      <dgm:t>
        <a:bodyPr/>
        <a:lstStyle/>
        <a:p>
          <a:endParaRPr lang="en-US"/>
        </a:p>
      </dgm:t>
    </dgm:pt>
    <dgm:pt modelId="{D715ADDE-A7B5-4DC8-935F-0142D48DE897}" type="pres">
      <dgm:prSet presAssocID="{D687A2C0-D16B-41D6-AAD8-420F647F9FD1}" presName="titleText2" presStyleLbl="fgAcc1" presStyleIdx="1" presStyleCnt="3" custScaleX="212463" custScaleY="218483" custLinFactNeighborX="-14183" custLinFactNeighborY="78071">
        <dgm:presLayoutVars>
          <dgm:chMax val="0"/>
          <dgm:chPref val="0"/>
        </dgm:presLayoutVars>
      </dgm:prSet>
      <dgm:spPr/>
      <dgm:t>
        <a:bodyPr/>
        <a:lstStyle/>
        <a:p>
          <a:endParaRPr lang="en-US"/>
        </a:p>
      </dgm:t>
    </dgm:pt>
    <dgm:pt modelId="{CF2B46BC-3517-49CC-88D2-13AE3D6ED860}" type="pres">
      <dgm:prSet presAssocID="{D687A2C0-D16B-41D6-AAD8-420F647F9FD1}" presName="rootConnector" presStyleLbl="node2" presStyleIdx="0" presStyleCnt="0"/>
      <dgm:spPr/>
      <dgm:t>
        <a:bodyPr/>
        <a:lstStyle/>
        <a:p>
          <a:endParaRPr lang="en-US"/>
        </a:p>
      </dgm:t>
    </dgm:pt>
    <dgm:pt modelId="{193458BB-6EC4-448A-B219-19FAE4F58018}" type="pres">
      <dgm:prSet presAssocID="{D687A2C0-D16B-41D6-AAD8-420F647F9FD1}" presName="hierChild4" presStyleCnt="0"/>
      <dgm:spPr/>
    </dgm:pt>
    <dgm:pt modelId="{98EA856F-A224-40B2-92A9-969E30D80146}" type="pres">
      <dgm:prSet presAssocID="{D687A2C0-D16B-41D6-AAD8-420F647F9FD1}" presName="hierChild5" presStyleCnt="0"/>
      <dgm:spPr/>
    </dgm:pt>
    <dgm:pt modelId="{FE2631CF-5FD0-4B15-B5FA-C9E32D46C47D}" type="pres">
      <dgm:prSet presAssocID="{F8E8B5B5-E3A0-43D8-80CE-3F7F312DC2DB}" presName="Name37" presStyleLbl="parChTrans1D2" presStyleIdx="2" presStyleCnt="4"/>
      <dgm:spPr/>
      <dgm:t>
        <a:bodyPr/>
        <a:lstStyle/>
        <a:p>
          <a:endParaRPr lang="en-US"/>
        </a:p>
      </dgm:t>
    </dgm:pt>
    <dgm:pt modelId="{921A38FE-992F-4544-AD9A-EB147AC346F8}" type="pres">
      <dgm:prSet presAssocID="{D6124CD0-3C1B-44F8-87E9-F0C3D8C7BDAD}" presName="hierRoot2" presStyleCnt="0">
        <dgm:presLayoutVars>
          <dgm:hierBranch val="init"/>
        </dgm:presLayoutVars>
      </dgm:prSet>
      <dgm:spPr/>
    </dgm:pt>
    <dgm:pt modelId="{CE6F835B-EAED-4516-B3DA-9A8B033B9860}" type="pres">
      <dgm:prSet presAssocID="{D6124CD0-3C1B-44F8-87E9-F0C3D8C7BDAD}" presName="rootComposite" presStyleCnt="0"/>
      <dgm:spPr/>
    </dgm:pt>
    <dgm:pt modelId="{6841D4DA-49C9-41C0-B874-1479781A18A0}" type="pres">
      <dgm:prSet presAssocID="{D6124CD0-3C1B-44F8-87E9-F0C3D8C7BDAD}" presName="rootText" presStyleLbl="node1" presStyleIdx="2" presStyleCnt="3" custScaleX="128130" custScaleY="90003">
        <dgm:presLayoutVars>
          <dgm:chMax/>
          <dgm:chPref val="3"/>
        </dgm:presLayoutVars>
      </dgm:prSet>
      <dgm:spPr/>
      <dgm:t>
        <a:bodyPr/>
        <a:lstStyle/>
        <a:p>
          <a:endParaRPr lang="en-US"/>
        </a:p>
      </dgm:t>
    </dgm:pt>
    <dgm:pt modelId="{2C59B6E0-C764-4E64-AE70-3A10FB7CB541}" type="pres">
      <dgm:prSet presAssocID="{D6124CD0-3C1B-44F8-87E9-F0C3D8C7BDAD}" presName="titleText2" presStyleLbl="fgAcc1" presStyleIdx="2" presStyleCnt="3" custScaleX="175558" custScaleY="231291" custLinFactY="28938" custLinFactNeighborX="-16548" custLinFactNeighborY="100000">
        <dgm:presLayoutVars>
          <dgm:chMax val="0"/>
          <dgm:chPref val="0"/>
        </dgm:presLayoutVars>
      </dgm:prSet>
      <dgm:spPr/>
      <dgm:t>
        <a:bodyPr/>
        <a:lstStyle/>
        <a:p>
          <a:endParaRPr lang="en-US"/>
        </a:p>
      </dgm:t>
    </dgm:pt>
    <dgm:pt modelId="{EBB4A191-D332-4C99-BC84-0F71F14F51F2}" type="pres">
      <dgm:prSet presAssocID="{D6124CD0-3C1B-44F8-87E9-F0C3D8C7BDAD}" presName="rootConnector" presStyleLbl="node2" presStyleIdx="0" presStyleCnt="0"/>
      <dgm:spPr/>
      <dgm:t>
        <a:bodyPr/>
        <a:lstStyle/>
        <a:p>
          <a:endParaRPr lang="en-US"/>
        </a:p>
      </dgm:t>
    </dgm:pt>
    <dgm:pt modelId="{B518317C-3CB9-4E07-841C-EBEFEC5B5CF9}" type="pres">
      <dgm:prSet presAssocID="{D6124CD0-3C1B-44F8-87E9-F0C3D8C7BDAD}" presName="hierChild4" presStyleCnt="0"/>
      <dgm:spPr/>
    </dgm:pt>
    <dgm:pt modelId="{4308346A-C8B6-46B2-885B-C4EABA9EB59E}" type="pres">
      <dgm:prSet presAssocID="{D6124CD0-3C1B-44F8-87E9-F0C3D8C7BDAD}" presName="hierChild5" presStyleCnt="0"/>
      <dgm:spPr/>
    </dgm:pt>
    <dgm:pt modelId="{69D39EA8-BC08-44AA-8782-C2E3E016662C}" type="pres">
      <dgm:prSet presAssocID="{E7ECBDBE-6400-4DDE-9AAB-DC7171B3425C}" presName="hierChild3" presStyleCnt="0"/>
      <dgm:spPr/>
    </dgm:pt>
    <dgm:pt modelId="{2120F303-C214-4C49-8F95-06CC85C10E69}" type="pres">
      <dgm:prSet presAssocID="{EC0E625F-27EA-4EC5-BC7B-574CA2B100B7}" presName="Name96" presStyleLbl="parChTrans1D2" presStyleIdx="3" presStyleCnt="4"/>
      <dgm:spPr/>
      <dgm:t>
        <a:bodyPr/>
        <a:lstStyle/>
        <a:p>
          <a:endParaRPr lang="en-US"/>
        </a:p>
      </dgm:t>
    </dgm:pt>
    <dgm:pt modelId="{0D2BE935-01AB-4201-A3A3-0DD2087E413E}" type="pres">
      <dgm:prSet presAssocID="{D6300F4E-B5B0-47C5-B748-9875B171CD49}" presName="hierRoot3" presStyleCnt="0">
        <dgm:presLayoutVars>
          <dgm:hierBranch val="init"/>
        </dgm:presLayoutVars>
      </dgm:prSet>
      <dgm:spPr/>
    </dgm:pt>
    <dgm:pt modelId="{AB56E42E-F8EE-44F6-93D3-F462D3F8CBA3}" type="pres">
      <dgm:prSet presAssocID="{D6300F4E-B5B0-47C5-B748-9875B171CD49}" presName="rootComposite3" presStyleCnt="0"/>
      <dgm:spPr/>
    </dgm:pt>
    <dgm:pt modelId="{2EA3BE4C-CB17-4F3C-B831-395B20FF0730}" type="pres">
      <dgm:prSet presAssocID="{D6300F4E-B5B0-47C5-B748-9875B171CD49}" presName="rootText3" presStyleLbl="asst1" presStyleIdx="0" presStyleCnt="1" custScaleX="150333" custScaleY="48051">
        <dgm:presLayoutVars>
          <dgm:chPref val="3"/>
        </dgm:presLayoutVars>
      </dgm:prSet>
      <dgm:spPr/>
      <dgm:t>
        <a:bodyPr/>
        <a:lstStyle/>
        <a:p>
          <a:endParaRPr lang="en-US"/>
        </a:p>
      </dgm:t>
    </dgm:pt>
    <dgm:pt modelId="{3C4870AE-EC82-4074-8F58-B833F80BD455}" type="pres">
      <dgm:prSet presAssocID="{D6300F4E-B5B0-47C5-B748-9875B171CD49}" presName="titleText3" presStyleLbl="fgAcc2" presStyleIdx="0" presStyleCnt="1" custScaleX="132761" custScaleY="202026" custLinFactX="41800" custLinFactY="-36198" custLinFactNeighborX="100000" custLinFactNeighborY="-100000">
        <dgm:presLayoutVars>
          <dgm:chMax val="0"/>
          <dgm:chPref val="0"/>
        </dgm:presLayoutVars>
      </dgm:prSet>
      <dgm:spPr/>
      <dgm:t>
        <a:bodyPr/>
        <a:lstStyle/>
        <a:p>
          <a:endParaRPr lang="en-US"/>
        </a:p>
      </dgm:t>
    </dgm:pt>
    <dgm:pt modelId="{CF339FC0-8557-4C9D-9243-44055658712A}" type="pres">
      <dgm:prSet presAssocID="{D6300F4E-B5B0-47C5-B748-9875B171CD49}" presName="rootConnector3" presStyleLbl="asst1" presStyleIdx="0" presStyleCnt="1"/>
      <dgm:spPr/>
      <dgm:t>
        <a:bodyPr/>
        <a:lstStyle/>
        <a:p>
          <a:endParaRPr lang="en-US"/>
        </a:p>
      </dgm:t>
    </dgm:pt>
    <dgm:pt modelId="{2958E0A5-4B73-45D1-A491-D60DA0F15536}" type="pres">
      <dgm:prSet presAssocID="{D6300F4E-B5B0-47C5-B748-9875B171CD49}" presName="hierChild6" presStyleCnt="0"/>
      <dgm:spPr/>
    </dgm:pt>
    <dgm:pt modelId="{310F9FD1-1DF4-4720-BD4D-D3DF0703CE70}" type="pres">
      <dgm:prSet presAssocID="{D6300F4E-B5B0-47C5-B748-9875B171CD49}" presName="hierChild7" presStyleCnt="0"/>
      <dgm:spPr/>
    </dgm:pt>
  </dgm:ptLst>
  <dgm:cxnLst>
    <dgm:cxn modelId="{16A45E9E-C958-4C15-9919-EFF9B49951B2}" type="presOf" srcId="{88D62078-5CD9-4E1C-9F3B-B165E9AD9F1E}" destId="{D715ADDE-A7B5-4DC8-935F-0142D48DE897}" srcOrd="0" destOrd="0" presId="urn:microsoft.com/office/officeart/2008/layout/NameandTitleOrganizationalChart"/>
    <dgm:cxn modelId="{8F639E62-F2A4-45C3-970E-E02A33E97792}" type="presOf" srcId="{F8E8B5B5-E3A0-43D8-80CE-3F7F312DC2DB}" destId="{FE2631CF-5FD0-4B15-B5FA-C9E32D46C47D}" srcOrd="0" destOrd="0" presId="urn:microsoft.com/office/officeart/2008/layout/NameandTitleOrganizationalChart"/>
    <dgm:cxn modelId="{68120E44-944B-4867-BB9A-F0DED9FC29CD}" type="presOf" srcId="{05E7F69B-2755-4F58-8448-55ED544D77F4}" destId="{87623B91-2EE7-46DA-A0F3-EE5B712393C4}" srcOrd="0" destOrd="0" presId="urn:microsoft.com/office/officeart/2008/layout/NameandTitleOrganizationalChart"/>
    <dgm:cxn modelId="{1D89CFA8-F736-41AD-B4A4-653F777804D4}" type="presOf" srcId="{E7ECBDBE-6400-4DDE-9AAB-DC7171B3425C}" destId="{15AF13C1-6A9F-4E9E-90F1-8E8E70F971D0}" srcOrd="1" destOrd="0" presId="urn:microsoft.com/office/officeart/2008/layout/NameandTitleOrganizationalChart"/>
    <dgm:cxn modelId="{33506AD3-441B-4C37-AC0D-EF91083CE305}" type="presOf" srcId="{B3A2CDD1-32E8-4C4F-A7FC-8A5197161B4A}" destId="{0CB48F1D-2FE5-42E6-B9CD-E90872674E70}" srcOrd="0" destOrd="0" presId="urn:microsoft.com/office/officeart/2008/layout/NameandTitleOrganizationalChart"/>
    <dgm:cxn modelId="{DC974E44-3883-4DE2-85AF-E90AC235BACA}" type="presOf" srcId="{4E944CFF-0C21-40ED-9B36-81358D369010}" destId="{96CC54F5-2220-4CD1-893D-263B58A351BF}" srcOrd="0" destOrd="0" presId="urn:microsoft.com/office/officeart/2008/layout/NameandTitleOrganizationalChart"/>
    <dgm:cxn modelId="{7E05C6E6-117A-4EF4-B5B0-EE557900D9EF}" type="presOf" srcId="{D687A2C0-D16B-41D6-AAD8-420F647F9FD1}" destId="{F02FB7BE-164F-4464-946B-A5DD412FF770}" srcOrd="0" destOrd="0" presId="urn:microsoft.com/office/officeart/2008/layout/NameandTitleOrganizationalChart"/>
    <dgm:cxn modelId="{37684E36-A35F-4941-9414-9DF2439E367E}" type="presOf" srcId="{D6E4E634-9709-4726-AADD-6676A5B253C5}" destId="{2C59B6E0-C764-4E64-AE70-3A10FB7CB541}" srcOrd="0" destOrd="0" presId="urn:microsoft.com/office/officeart/2008/layout/NameandTitleOrganizationalChart"/>
    <dgm:cxn modelId="{36401CB6-7CDE-4E57-BD07-793A6301851A}" type="presOf" srcId="{D687A2C0-D16B-41D6-AAD8-420F647F9FD1}" destId="{CF2B46BC-3517-49CC-88D2-13AE3D6ED860}" srcOrd="1" destOrd="0" presId="urn:microsoft.com/office/officeart/2008/layout/NameandTitleOrganizationalChart"/>
    <dgm:cxn modelId="{1ADB1F50-9C5D-4728-84D4-C2E322218596}" srcId="{E7ECBDBE-6400-4DDE-9AAB-DC7171B3425C}" destId="{D6124CD0-3C1B-44F8-87E9-F0C3D8C7BDAD}" srcOrd="3" destOrd="0" parTransId="{F8E8B5B5-E3A0-43D8-80CE-3F7F312DC2DB}" sibTransId="{D6E4E634-9709-4726-AADD-6676A5B253C5}"/>
    <dgm:cxn modelId="{D4E6DCA0-465B-4D11-A1A6-CE4122A724D5}" srcId="{89584BFE-AE38-4ECA-A66F-C02D28CB3CA4}" destId="{E7ECBDBE-6400-4DDE-9AAB-DC7171B3425C}" srcOrd="0" destOrd="0" parTransId="{F1658595-B19F-4338-AFED-015EA43FCADC}" sibTransId="{4E944CFF-0C21-40ED-9B36-81358D369010}"/>
    <dgm:cxn modelId="{90700669-604E-44DC-B631-75EDFD565EAD}" type="presOf" srcId="{D6124CD0-3C1B-44F8-87E9-F0C3D8C7BDAD}" destId="{6841D4DA-49C9-41C0-B874-1479781A18A0}" srcOrd="0" destOrd="0" presId="urn:microsoft.com/office/officeart/2008/layout/NameandTitleOrganizationalChart"/>
    <dgm:cxn modelId="{866FE603-9D50-4F06-B879-F4052143AC30}" type="presOf" srcId="{40C9D1B5-BF48-43B1-A5C9-C41A04D6B3ED}" destId="{9D0F5295-EECA-42E2-806A-A59C47264BBD}" srcOrd="0" destOrd="0" presId="urn:microsoft.com/office/officeart/2008/layout/NameandTitleOrganizationalChart"/>
    <dgm:cxn modelId="{343B0907-400D-41C0-AF7C-FFC69A5FE7D0}" type="presOf" srcId="{FAD165DE-5B1F-4E48-8309-3AA2732518C0}" destId="{3C4870AE-EC82-4074-8F58-B833F80BD455}" srcOrd="0" destOrd="0" presId="urn:microsoft.com/office/officeart/2008/layout/NameandTitleOrganizationalChart"/>
    <dgm:cxn modelId="{A223A966-CBE6-4304-B073-2A97DA552736}" type="presOf" srcId="{89584BFE-AE38-4ECA-A66F-C02D28CB3CA4}" destId="{4F3F99E0-6DDF-4AF8-A051-7172F757A94B}" srcOrd="0" destOrd="0" presId="urn:microsoft.com/office/officeart/2008/layout/NameandTitleOrganizationalChart"/>
    <dgm:cxn modelId="{CCC193C6-53C8-4E83-8516-6279EF517B1A}" type="presOf" srcId="{D6300F4E-B5B0-47C5-B748-9875B171CD49}" destId="{2EA3BE4C-CB17-4F3C-B831-395B20FF0730}" srcOrd="0" destOrd="0" presId="urn:microsoft.com/office/officeart/2008/layout/NameandTitleOrganizationalChart"/>
    <dgm:cxn modelId="{B179DBA3-FAEA-4D8D-9CE4-62E659D398F0}" type="presOf" srcId="{D6300F4E-B5B0-47C5-B748-9875B171CD49}" destId="{CF339FC0-8557-4C9D-9243-44055658712A}" srcOrd="1" destOrd="0" presId="urn:microsoft.com/office/officeart/2008/layout/NameandTitleOrganizationalChart"/>
    <dgm:cxn modelId="{0EA19F97-E7DD-47BE-B00C-DE21B72B3A54}" type="presOf" srcId="{E7ECBDBE-6400-4DDE-9AAB-DC7171B3425C}" destId="{AA089D0D-3C02-4E0A-9D10-5F0C1FDCCBF3}" srcOrd="0" destOrd="0" presId="urn:microsoft.com/office/officeart/2008/layout/NameandTitleOrganizationalChart"/>
    <dgm:cxn modelId="{03E4C134-CE55-427C-B9DD-D8208554A36A}" type="presOf" srcId="{B7450D66-3C65-424B-BCED-C4C32400E8C0}" destId="{4A1C6CC3-9706-4750-88AF-3900EA7B279B}" srcOrd="0" destOrd="0" presId="urn:microsoft.com/office/officeart/2008/layout/NameandTitleOrganizationalChart"/>
    <dgm:cxn modelId="{634A64E0-F902-42D3-BB05-38239B21FBB1}" srcId="{E7ECBDBE-6400-4DDE-9AAB-DC7171B3425C}" destId="{D687A2C0-D16B-41D6-AAD8-420F647F9FD1}" srcOrd="2" destOrd="0" parTransId="{40C9D1B5-BF48-43B1-A5C9-C41A04D6B3ED}" sibTransId="{88D62078-5CD9-4E1C-9F3B-B165E9AD9F1E}"/>
    <dgm:cxn modelId="{DDB74916-B256-4850-9C95-41C0F588F0AB}" srcId="{E7ECBDBE-6400-4DDE-9AAB-DC7171B3425C}" destId="{05E7F69B-2755-4F58-8448-55ED544D77F4}" srcOrd="1" destOrd="0" parTransId="{B3A2CDD1-32E8-4C4F-A7FC-8A5197161B4A}" sibTransId="{B7450D66-3C65-424B-BCED-C4C32400E8C0}"/>
    <dgm:cxn modelId="{C24EEDF7-1FB8-4D2D-B0D7-0EC5A88E19AE}" type="presOf" srcId="{EC0E625F-27EA-4EC5-BC7B-574CA2B100B7}" destId="{2120F303-C214-4C49-8F95-06CC85C10E69}" srcOrd="0" destOrd="0" presId="urn:microsoft.com/office/officeart/2008/layout/NameandTitleOrganizationalChart"/>
    <dgm:cxn modelId="{6ADADDE4-9A53-4795-9304-438B4AF1B2E3}" type="presOf" srcId="{D6124CD0-3C1B-44F8-87E9-F0C3D8C7BDAD}" destId="{EBB4A191-D332-4C99-BC84-0F71F14F51F2}" srcOrd="1" destOrd="0" presId="urn:microsoft.com/office/officeart/2008/layout/NameandTitleOrganizationalChart"/>
    <dgm:cxn modelId="{243BB9D1-A459-48EB-8ACD-656A6F6C08A0}" type="presOf" srcId="{05E7F69B-2755-4F58-8448-55ED544D77F4}" destId="{338FB144-40C4-418F-B6B0-FD824613F6ED}" srcOrd="1" destOrd="0" presId="urn:microsoft.com/office/officeart/2008/layout/NameandTitleOrganizationalChart"/>
    <dgm:cxn modelId="{4760A08E-4087-4B9B-843A-6333292A4D6D}" srcId="{E7ECBDBE-6400-4DDE-9AAB-DC7171B3425C}" destId="{D6300F4E-B5B0-47C5-B748-9875B171CD49}" srcOrd="0" destOrd="0" parTransId="{EC0E625F-27EA-4EC5-BC7B-574CA2B100B7}" sibTransId="{FAD165DE-5B1F-4E48-8309-3AA2732518C0}"/>
    <dgm:cxn modelId="{6B06ECE6-F520-4F5B-A548-5286DBD8E224}" type="presParOf" srcId="{4F3F99E0-6DDF-4AF8-A051-7172F757A94B}" destId="{0315D3A6-E042-417F-91A2-2F40570B3AE5}" srcOrd="0" destOrd="0" presId="urn:microsoft.com/office/officeart/2008/layout/NameandTitleOrganizationalChart"/>
    <dgm:cxn modelId="{CF4A8D47-A3A3-4D4D-A36E-C933C7C4B646}" type="presParOf" srcId="{0315D3A6-E042-417F-91A2-2F40570B3AE5}" destId="{100A0EAD-D0C0-4760-90F6-CE9A40B39C5F}" srcOrd="0" destOrd="0" presId="urn:microsoft.com/office/officeart/2008/layout/NameandTitleOrganizationalChart"/>
    <dgm:cxn modelId="{6F2EF32B-1C9D-4031-9677-3AB3DB5A7A4A}" type="presParOf" srcId="{100A0EAD-D0C0-4760-90F6-CE9A40B39C5F}" destId="{AA089D0D-3C02-4E0A-9D10-5F0C1FDCCBF3}" srcOrd="0" destOrd="0" presId="urn:microsoft.com/office/officeart/2008/layout/NameandTitleOrganizationalChart"/>
    <dgm:cxn modelId="{8FEF2D45-D97C-49D1-95B9-B35E332F6A3E}" type="presParOf" srcId="{100A0EAD-D0C0-4760-90F6-CE9A40B39C5F}" destId="{96CC54F5-2220-4CD1-893D-263B58A351BF}" srcOrd="1" destOrd="0" presId="urn:microsoft.com/office/officeart/2008/layout/NameandTitleOrganizationalChart"/>
    <dgm:cxn modelId="{4F0703D5-F595-4B63-AA1D-0ABF3A4EDE8A}" type="presParOf" srcId="{100A0EAD-D0C0-4760-90F6-CE9A40B39C5F}" destId="{15AF13C1-6A9F-4E9E-90F1-8E8E70F971D0}" srcOrd="2" destOrd="0" presId="urn:microsoft.com/office/officeart/2008/layout/NameandTitleOrganizationalChart"/>
    <dgm:cxn modelId="{405EAE32-C0DA-42D9-A22C-06FB65480C82}" type="presParOf" srcId="{0315D3A6-E042-417F-91A2-2F40570B3AE5}" destId="{DC04D481-CF23-4258-B90A-7866043A0599}" srcOrd="1" destOrd="0" presId="urn:microsoft.com/office/officeart/2008/layout/NameandTitleOrganizationalChart"/>
    <dgm:cxn modelId="{8071FCFC-0FC7-496A-BF05-B979E05EB4BD}" type="presParOf" srcId="{DC04D481-CF23-4258-B90A-7866043A0599}" destId="{0CB48F1D-2FE5-42E6-B9CD-E90872674E70}" srcOrd="0" destOrd="0" presId="urn:microsoft.com/office/officeart/2008/layout/NameandTitleOrganizationalChart"/>
    <dgm:cxn modelId="{A78ABF2E-7743-4A7A-830C-A1C3DC8638EC}" type="presParOf" srcId="{DC04D481-CF23-4258-B90A-7866043A0599}" destId="{77A33431-9FDD-487C-AD5B-3F3F3353A45B}" srcOrd="1" destOrd="0" presId="urn:microsoft.com/office/officeart/2008/layout/NameandTitleOrganizationalChart"/>
    <dgm:cxn modelId="{5F82140B-8302-4994-83C4-48D919B9F1CE}" type="presParOf" srcId="{77A33431-9FDD-487C-AD5B-3F3F3353A45B}" destId="{9793DC75-1630-4FC0-8E49-5362299D7C6F}" srcOrd="0" destOrd="0" presId="urn:microsoft.com/office/officeart/2008/layout/NameandTitleOrganizationalChart"/>
    <dgm:cxn modelId="{5970DB8D-AD1F-4A06-9BA0-605ABBE841AE}" type="presParOf" srcId="{9793DC75-1630-4FC0-8E49-5362299D7C6F}" destId="{87623B91-2EE7-46DA-A0F3-EE5B712393C4}" srcOrd="0" destOrd="0" presId="urn:microsoft.com/office/officeart/2008/layout/NameandTitleOrganizationalChart"/>
    <dgm:cxn modelId="{6FAE60E0-215A-417B-8483-3186D335AB8B}" type="presParOf" srcId="{9793DC75-1630-4FC0-8E49-5362299D7C6F}" destId="{4A1C6CC3-9706-4750-88AF-3900EA7B279B}" srcOrd="1" destOrd="0" presId="urn:microsoft.com/office/officeart/2008/layout/NameandTitleOrganizationalChart"/>
    <dgm:cxn modelId="{E7195BF1-86E6-45BA-B4CF-E021FED10039}" type="presParOf" srcId="{9793DC75-1630-4FC0-8E49-5362299D7C6F}" destId="{338FB144-40C4-418F-B6B0-FD824613F6ED}" srcOrd="2" destOrd="0" presId="urn:microsoft.com/office/officeart/2008/layout/NameandTitleOrganizationalChart"/>
    <dgm:cxn modelId="{E325E59C-4A5B-4E13-8B89-40C39879ADC8}" type="presParOf" srcId="{77A33431-9FDD-487C-AD5B-3F3F3353A45B}" destId="{8FF4B74E-E226-41C5-8DB7-7A242A557DCC}" srcOrd="1" destOrd="0" presId="urn:microsoft.com/office/officeart/2008/layout/NameandTitleOrganizationalChart"/>
    <dgm:cxn modelId="{C7E4941A-EF73-4E3E-BCB1-1FF581898BD0}" type="presParOf" srcId="{77A33431-9FDD-487C-AD5B-3F3F3353A45B}" destId="{FE8ADD38-65CF-4BD6-9CDA-FA8E8D32FD4A}" srcOrd="2" destOrd="0" presId="urn:microsoft.com/office/officeart/2008/layout/NameandTitleOrganizationalChart"/>
    <dgm:cxn modelId="{742DB2F1-9DA9-4631-952C-DDA14E610FAE}" type="presParOf" srcId="{DC04D481-CF23-4258-B90A-7866043A0599}" destId="{9D0F5295-EECA-42E2-806A-A59C47264BBD}" srcOrd="2" destOrd="0" presId="urn:microsoft.com/office/officeart/2008/layout/NameandTitleOrganizationalChart"/>
    <dgm:cxn modelId="{253B9A8F-54C2-4B81-A711-E4AB2687E953}" type="presParOf" srcId="{DC04D481-CF23-4258-B90A-7866043A0599}" destId="{45100423-0C76-4FDF-B6AA-25AB41A52BDC}" srcOrd="3" destOrd="0" presId="urn:microsoft.com/office/officeart/2008/layout/NameandTitleOrganizationalChart"/>
    <dgm:cxn modelId="{D74B20C7-9491-45BB-B679-F5003B49A6B3}" type="presParOf" srcId="{45100423-0C76-4FDF-B6AA-25AB41A52BDC}" destId="{53A12E47-8585-454E-A439-43108F0D40BB}" srcOrd="0" destOrd="0" presId="urn:microsoft.com/office/officeart/2008/layout/NameandTitleOrganizationalChart"/>
    <dgm:cxn modelId="{7D006A0B-C780-4DA8-B8C2-9B9FE571C024}" type="presParOf" srcId="{53A12E47-8585-454E-A439-43108F0D40BB}" destId="{F02FB7BE-164F-4464-946B-A5DD412FF770}" srcOrd="0" destOrd="0" presId="urn:microsoft.com/office/officeart/2008/layout/NameandTitleOrganizationalChart"/>
    <dgm:cxn modelId="{C2EECE6F-C993-487D-B483-62313FA6AE30}" type="presParOf" srcId="{53A12E47-8585-454E-A439-43108F0D40BB}" destId="{D715ADDE-A7B5-4DC8-935F-0142D48DE897}" srcOrd="1" destOrd="0" presId="urn:microsoft.com/office/officeart/2008/layout/NameandTitleOrganizationalChart"/>
    <dgm:cxn modelId="{A78BE707-81C8-4490-BED3-834E57A05DC4}" type="presParOf" srcId="{53A12E47-8585-454E-A439-43108F0D40BB}" destId="{CF2B46BC-3517-49CC-88D2-13AE3D6ED860}" srcOrd="2" destOrd="0" presId="urn:microsoft.com/office/officeart/2008/layout/NameandTitleOrganizationalChart"/>
    <dgm:cxn modelId="{B6086EBD-8FCE-4C0B-9DE8-22F1D76D7871}" type="presParOf" srcId="{45100423-0C76-4FDF-B6AA-25AB41A52BDC}" destId="{193458BB-6EC4-448A-B219-19FAE4F58018}" srcOrd="1" destOrd="0" presId="urn:microsoft.com/office/officeart/2008/layout/NameandTitleOrganizationalChart"/>
    <dgm:cxn modelId="{ECB658F7-F125-4BB3-941F-0CBC1F7987D8}" type="presParOf" srcId="{45100423-0C76-4FDF-B6AA-25AB41A52BDC}" destId="{98EA856F-A224-40B2-92A9-969E30D80146}" srcOrd="2" destOrd="0" presId="urn:microsoft.com/office/officeart/2008/layout/NameandTitleOrganizationalChart"/>
    <dgm:cxn modelId="{A382DCE6-4C73-4E1E-AD7F-21FE68B6E1CE}" type="presParOf" srcId="{DC04D481-CF23-4258-B90A-7866043A0599}" destId="{FE2631CF-5FD0-4B15-B5FA-C9E32D46C47D}" srcOrd="4" destOrd="0" presId="urn:microsoft.com/office/officeart/2008/layout/NameandTitleOrganizationalChart"/>
    <dgm:cxn modelId="{242F1FEC-1873-41E7-9595-9CFF8EDF0C9E}" type="presParOf" srcId="{DC04D481-CF23-4258-B90A-7866043A0599}" destId="{921A38FE-992F-4544-AD9A-EB147AC346F8}" srcOrd="5" destOrd="0" presId="urn:microsoft.com/office/officeart/2008/layout/NameandTitleOrganizationalChart"/>
    <dgm:cxn modelId="{0E626F5B-C58F-4DA5-BB86-2BC14810458A}" type="presParOf" srcId="{921A38FE-992F-4544-AD9A-EB147AC346F8}" destId="{CE6F835B-EAED-4516-B3DA-9A8B033B9860}" srcOrd="0" destOrd="0" presId="urn:microsoft.com/office/officeart/2008/layout/NameandTitleOrganizationalChart"/>
    <dgm:cxn modelId="{759BE568-B9AC-4917-86AF-E5E38DF17F8F}" type="presParOf" srcId="{CE6F835B-EAED-4516-B3DA-9A8B033B9860}" destId="{6841D4DA-49C9-41C0-B874-1479781A18A0}" srcOrd="0" destOrd="0" presId="urn:microsoft.com/office/officeart/2008/layout/NameandTitleOrganizationalChart"/>
    <dgm:cxn modelId="{F5F1A5B4-08F1-43C2-B39D-D8884D09E373}" type="presParOf" srcId="{CE6F835B-EAED-4516-B3DA-9A8B033B9860}" destId="{2C59B6E0-C764-4E64-AE70-3A10FB7CB541}" srcOrd="1" destOrd="0" presId="urn:microsoft.com/office/officeart/2008/layout/NameandTitleOrganizationalChart"/>
    <dgm:cxn modelId="{3E09EFE1-9EBF-4A98-AFE1-36DB30D13A96}" type="presParOf" srcId="{CE6F835B-EAED-4516-B3DA-9A8B033B9860}" destId="{EBB4A191-D332-4C99-BC84-0F71F14F51F2}" srcOrd="2" destOrd="0" presId="urn:microsoft.com/office/officeart/2008/layout/NameandTitleOrganizationalChart"/>
    <dgm:cxn modelId="{5DC06BE7-8DF8-4A4C-915A-513F22FB9D61}" type="presParOf" srcId="{921A38FE-992F-4544-AD9A-EB147AC346F8}" destId="{B518317C-3CB9-4E07-841C-EBEFEC5B5CF9}" srcOrd="1" destOrd="0" presId="urn:microsoft.com/office/officeart/2008/layout/NameandTitleOrganizationalChart"/>
    <dgm:cxn modelId="{8B425CD4-92AE-4437-9886-779D3011706F}" type="presParOf" srcId="{921A38FE-992F-4544-AD9A-EB147AC346F8}" destId="{4308346A-C8B6-46B2-885B-C4EABA9EB59E}" srcOrd="2" destOrd="0" presId="urn:microsoft.com/office/officeart/2008/layout/NameandTitleOrganizationalChart"/>
    <dgm:cxn modelId="{6640219C-1ACD-4B69-84B0-BFCBC2B17863}" type="presParOf" srcId="{0315D3A6-E042-417F-91A2-2F40570B3AE5}" destId="{69D39EA8-BC08-44AA-8782-C2E3E016662C}" srcOrd="2" destOrd="0" presId="urn:microsoft.com/office/officeart/2008/layout/NameandTitleOrganizationalChart"/>
    <dgm:cxn modelId="{034DC91B-23B6-45D0-9AAD-733B26111DEB}" type="presParOf" srcId="{69D39EA8-BC08-44AA-8782-C2E3E016662C}" destId="{2120F303-C214-4C49-8F95-06CC85C10E69}" srcOrd="0" destOrd="0" presId="urn:microsoft.com/office/officeart/2008/layout/NameandTitleOrganizationalChart"/>
    <dgm:cxn modelId="{61DCDBD6-7BB9-406C-8833-5F88E30B1AC9}" type="presParOf" srcId="{69D39EA8-BC08-44AA-8782-C2E3E016662C}" destId="{0D2BE935-01AB-4201-A3A3-0DD2087E413E}" srcOrd="1" destOrd="0" presId="urn:microsoft.com/office/officeart/2008/layout/NameandTitleOrganizationalChart"/>
    <dgm:cxn modelId="{F1911F0C-921D-4032-B9B4-2211BF2382B7}" type="presParOf" srcId="{0D2BE935-01AB-4201-A3A3-0DD2087E413E}" destId="{AB56E42E-F8EE-44F6-93D3-F462D3F8CBA3}" srcOrd="0" destOrd="0" presId="urn:microsoft.com/office/officeart/2008/layout/NameandTitleOrganizationalChart"/>
    <dgm:cxn modelId="{4F514943-2ECD-41D0-95CD-65FC1C6D60BD}" type="presParOf" srcId="{AB56E42E-F8EE-44F6-93D3-F462D3F8CBA3}" destId="{2EA3BE4C-CB17-4F3C-B831-395B20FF0730}" srcOrd="0" destOrd="0" presId="urn:microsoft.com/office/officeart/2008/layout/NameandTitleOrganizationalChart"/>
    <dgm:cxn modelId="{1FBAD9CA-A217-4400-8F2E-32A4D5AEBB97}" type="presParOf" srcId="{AB56E42E-F8EE-44F6-93D3-F462D3F8CBA3}" destId="{3C4870AE-EC82-4074-8F58-B833F80BD455}" srcOrd="1" destOrd="0" presId="urn:microsoft.com/office/officeart/2008/layout/NameandTitleOrganizationalChart"/>
    <dgm:cxn modelId="{170B93BA-88B1-4BCD-9366-4446FD345423}" type="presParOf" srcId="{AB56E42E-F8EE-44F6-93D3-F462D3F8CBA3}" destId="{CF339FC0-8557-4C9D-9243-44055658712A}" srcOrd="2" destOrd="0" presId="urn:microsoft.com/office/officeart/2008/layout/NameandTitleOrganizationalChart"/>
    <dgm:cxn modelId="{2FB4BBA2-9B30-4277-A3CF-5A03576D1352}" type="presParOf" srcId="{0D2BE935-01AB-4201-A3A3-0DD2087E413E}" destId="{2958E0A5-4B73-45D1-A491-D60DA0F15536}" srcOrd="1" destOrd="0" presId="urn:microsoft.com/office/officeart/2008/layout/NameandTitleOrganizationalChart"/>
    <dgm:cxn modelId="{C65570F6-6975-4196-87DD-C5B86E2006A8}" type="presParOf" srcId="{0D2BE935-01AB-4201-A3A3-0DD2087E413E}" destId="{310F9FD1-1DF4-4720-BD4D-D3DF0703CE70}" srcOrd="2" destOrd="0" presId="urn:microsoft.com/office/officeart/2008/layout/NameandTitleOrganizationalChar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FDE3E14-5002-4F08-BF38-97115122E0BD}"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7534E705-5DA3-499E-A134-DA47E863590F}">
      <dgm:prSet phldrT="[Text]" custT="1"/>
      <dgm:spPr/>
      <dgm:t>
        <a:bodyPr/>
        <a:lstStyle/>
        <a:p>
          <a:r>
            <a:rPr lang="en-US" sz="1600"/>
            <a:t>Khoa Khoa học Cơ bản</a:t>
          </a:r>
        </a:p>
      </dgm:t>
    </dgm:pt>
    <dgm:pt modelId="{7DBD0785-640E-44F6-94C9-65370D0F14D2}" type="parTrans" cxnId="{7C3F1A5E-CB56-470A-A784-AB99213AC695}">
      <dgm:prSet/>
      <dgm:spPr/>
      <dgm:t>
        <a:bodyPr/>
        <a:lstStyle/>
        <a:p>
          <a:endParaRPr lang="en-US"/>
        </a:p>
      </dgm:t>
    </dgm:pt>
    <dgm:pt modelId="{F449E7A4-AFD9-4151-BE1F-82AEF8480329}" type="sibTrans" cxnId="{7C3F1A5E-CB56-470A-A784-AB99213AC695}">
      <dgm:prSet/>
      <dgm:spPr/>
      <dgm:t>
        <a:bodyPr/>
        <a:lstStyle/>
        <a:p>
          <a:endParaRPr lang="en-US"/>
        </a:p>
      </dgm:t>
    </dgm:pt>
    <dgm:pt modelId="{689C0303-961F-40AC-86F4-1A117CA2A8CA}">
      <dgm:prSet phldrT="[Text]"/>
      <dgm:spPr/>
      <dgm:t>
        <a:bodyPr/>
        <a:lstStyle/>
        <a:p>
          <a:r>
            <a:rPr lang="en-US"/>
            <a:t>Nhà trường đầu tư để phát triển năng lực giảng viên</a:t>
          </a:r>
        </a:p>
      </dgm:t>
    </dgm:pt>
    <dgm:pt modelId="{63F7504A-F77D-445C-BB3F-04AAD8CAF5B8}" type="parTrans" cxnId="{F3E97DA4-519D-41DA-A5D6-B7879D5738B3}">
      <dgm:prSet/>
      <dgm:spPr/>
      <dgm:t>
        <a:bodyPr/>
        <a:lstStyle/>
        <a:p>
          <a:endParaRPr lang="en-US"/>
        </a:p>
      </dgm:t>
    </dgm:pt>
    <dgm:pt modelId="{091EECA9-CBB0-4442-B72A-572D80C98957}" type="sibTrans" cxnId="{F3E97DA4-519D-41DA-A5D6-B7879D5738B3}">
      <dgm:prSet/>
      <dgm:spPr/>
      <dgm:t>
        <a:bodyPr/>
        <a:lstStyle/>
        <a:p>
          <a:endParaRPr lang="en-US"/>
        </a:p>
      </dgm:t>
    </dgm:pt>
    <dgm:pt modelId="{C7F40B4D-D4CA-4B53-8A0E-C23DF5E9E0D4}">
      <dgm:prSet phldrT="[Text]"/>
      <dgm:spPr/>
      <dgm:t>
        <a:bodyPr/>
        <a:lstStyle/>
        <a:p>
          <a:r>
            <a:rPr lang="en-US"/>
            <a:t>Năng lực chuyên môn, kiến thức, thái độ của giảng viên</a:t>
          </a:r>
        </a:p>
      </dgm:t>
    </dgm:pt>
    <dgm:pt modelId="{76FD8AB5-0D96-4FAB-8115-898FE4BB2AD5}" type="parTrans" cxnId="{71DEEB38-4705-4752-8923-3F2037256236}">
      <dgm:prSet/>
      <dgm:spPr/>
      <dgm:t>
        <a:bodyPr/>
        <a:lstStyle/>
        <a:p>
          <a:endParaRPr lang="en-US"/>
        </a:p>
      </dgm:t>
    </dgm:pt>
    <dgm:pt modelId="{59C3161F-5E72-4069-9F12-C58DC65BEB0C}" type="sibTrans" cxnId="{71DEEB38-4705-4752-8923-3F2037256236}">
      <dgm:prSet/>
      <dgm:spPr/>
      <dgm:t>
        <a:bodyPr/>
        <a:lstStyle/>
        <a:p>
          <a:endParaRPr lang="en-US"/>
        </a:p>
      </dgm:t>
    </dgm:pt>
    <dgm:pt modelId="{E7D5B0ED-73CB-4A75-B62F-BC49F2849BE0}" type="pres">
      <dgm:prSet presAssocID="{5FDE3E14-5002-4F08-BF38-97115122E0BD}" presName="cycle" presStyleCnt="0">
        <dgm:presLayoutVars>
          <dgm:dir/>
          <dgm:resizeHandles val="exact"/>
        </dgm:presLayoutVars>
      </dgm:prSet>
      <dgm:spPr/>
    </dgm:pt>
    <dgm:pt modelId="{C806F867-1740-499D-A4B2-7B1DEED3A398}" type="pres">
      <dgm:prSet presAssocID="{7534E705-5DA3-499E-A134-DA47E863590F}" presName="node" presStyleLbl="node1" presStyleIdx="0" presStyleCnt="3" custScaleX="113827" custScaleY="128984">
        <dgm:presLayoutVars>
          <dgm:bulletEnabled val="1"/>
        </dgm:presLayoutVars>
      </dgm:prSet>
      <dgm:spPr/>
      <dgm:t>
        <a:bodyPr/>
        <a:lstStyle/>
        <a:p>
          <a:endParaRPr lang="en-US"/>
        </a:p>
      </dgm:t>
    </dgm:pt>
    <dgm:pt modelId="{99EBB9DE-37A0-4E4D-A747-FEB3B66655A8}" type="pres">
      <dgm:prSet presAssocID="{F449E7A4-AFD9-4151-BE1F-82AEF8480329}" presName="sibTrans" presStyleLbl="sibTrans2D1" presStyleIdx="0" presStyleCnt="3"/>
      <dgm:spPr/>
    </dgm:pt>
    <dgm:pt modelId="{7C15BFAE-7C6D-4117-A56A-F1955710DD8C}" type="pres">
      <dgm:prSet presAssocID="{F449E7A4-AFD9-4151-BE1F-82AEF8480329}" presName="connectorText" presStyleLbl="sibTrans2D1" presStyleIdx="0" presStyleCnt="3"/>
      <dgm:spPr/>
    </dgm:pt>
    <dgm:pt modelId="{28319590-EF43-425D-955C-BF7F8F0B62BE}" type="pres">
      <dgm:prSet presAssocID="{689C0303-961F-40AC-86F4-1A117CA2A8CA}" presName="node" presStyleLbl="node1" presStyleIdx="1" presStyleCnt="3" custRadScaleRad="170436" custRadScaleInc="-72221">
        <dgm:presLayoutVars>
          <dgm:bulletEnabled val="1"/>
        </dgm:presLayoutVars>
      </dgm:prSet>
      <dgm:spPr/>
      <dgm:t>
        <a:bodyPr/>
        <a:lstStyle/>
        <a:p>
          <a:endParaRPr lang="en-US"/>
        </a:p>
      </dgm:t>
    </dgm:pt>
    <dgm:pt modelId="{50B88A47-8E8A-4862-8575-74FB1FC2CD00}" type="pres">
      <dgm:prSet presAssocID="{091EECA9-CBB0-4442-B72A-572D80C98957}" presName="sibTrans" presStyleLbl="sibTrans2D1" presStyleIdx="1" presStyleCnt="3" custLinFactY="11218" custLinFactNeighborX="1501" custLinFactNeighborY="100000"/>
      <dgm:spPr/>
    </dgm:pt>
    <dgm:pt modelId="{9BEB4E8E-F70D-439C-8BF5-9A939172B042}" type="pres">
      <dgm:prSet presAssocID="{091EECA9-CBB0-4442-B72A-572D80C98957}" presName="connectorText" presStyleLbl="sibTrans2D1" presStyleIdx="1" presStyleCnt="3"/>
      <dgm:spPr/>
    </dgm:pt>
    <dgm:pt modelId="{9C9385BE-52D0-4556-9CD7-ABBA928F1599}" type="pres">
      <dgm:prSet presAssocID="{C7F40B4D-D4CA-4B53-8A0E-C23DF5E9E0D4}" presName="node" presStyleLbl="node1" presStyleIdx="2" presStyleCnt="3" custRadScaleRad="177477" custRadScaleInc="74150">
        <dgm:presLayoutVars>
          <dgm:bulletEnabled val="1"/>
        </dgm:presLayoutVars>
      </dgm:prSet>
      <dgm:spPr/>
      <dgm:t>
        <a:bodyPr/>
        <a:lstStyle/>
        <a:p>
          <a:endParaRPr lang="en-US"/>
        </a:p>
      </dgm:t>
    </dgm:pt>
    <dgm:pt modelId="{FA8452F9-0ED7-4599-8E93-4788254E3FED}" type="pres">
      <dgm:prSet presAssocID="{59C3161F-5E72-4069-9F12-C58DC65BEB0C}" presName="sibTrans" presStyleLbl="sibTrans2D1" presStyleIdx="2" presStyleCnt="3"/>
      <dgm:spPr/>
    </dgm:pt>
    <dgm:pt modelId="{4DAA18EF-F6DB-4A14-960C-5DD4E53C8CD0}" type="pres">
      <dgm:prSet presAssocID="{59C3161F-5E72-4069-9F12-C58DC65BEB0C}" presName="connectorText" presStyleLbl="sibTrans2D1" presStyleIdx="2" presStyleCnt="3"/>
      <dgm:spPr/>
    </dgm:pt>
  </dgm:ptLst>
  <dgm:cxnLst>
    <dgm:cxn modelId="{71DEEB38-4705-4752-8923-3F2037256236}" srcId="{5FDE3E14-5002-4F08-BF38-97115122E0BD}" destId="{C7F40B4D-D4CA-4B53-8A0E-C23DF5E9E0D4}" srcOrd="2" destOrd="0" parTransId="{76FD8AB5-0D96-4FAB-8115-898FE4BB2AD5}" sibTransId="{59C3161F-5E72-4069-9F12-C58DC65BEB0C}"/>
    <dgm:cxn modelId="{7094A521-8CF3-4A32-A336-D60EBD909236}" type="presOf" srcId="{091EECA9-CBB0-4442-B72A-572D80C98957}" destId="{9BEB4E8E-F70D-439C-8BF5-9A939172B042}" srcOrd="1" destOrd="0" presId="urn:microsoft.com/office/officeart/2005/8/layout/cycle2"/>
    <dgm:cxn modelId="{2B416575-9A73-43C3-BBE7-B62949C9FCA1}" type="presOf" srcId="{59C3161F-5E72-4069-9F12-C58DC65BEB0C}" destId="{FA8452F9-0ED7-4599-8E93-4788254E3FED}" srcOrd="0" destOrd="0" presId="urn:microsoft.com/office/officeart/2005/8/layout/cycle2"/>
    <dgm:cxn modelId="{0D0A7837-31AA-4FAA-816A-2B2B2829533B}" type="presOf" srcId="{7534E705-5DA3-499E-A134-DA47E863590F}" destId="{C806F867-1740-499D-A4B2-7B1DEED3A398}" srcOrd="0" destOrd="0" presId="urn:microsoft.com/office/officeart/2005/8/layout/cycle2"/>
    <dgm:cxn modelId="{E52F86F6-065A-47B3-A80A-F90BBD24F243}" type="presOf" srcId="{689C0303-961F-40AC-86F4-1A117CA2A8CA}" destId="{28319590-EF43-425D-955C-BF7F8F0B62BE}" srcOrd="0" destOrd="0" presId="urn:microsoft.com/office/officeart/2005/8/layout/cycle2"/>
    <dgm:cxn modelId="{B29B47E6-5845-4695-AB2D-F8D3F48656B2}" type="presOf" srcId="{091EECA9-CBB0-4442-B72A-572D80C98957}" destId="{50B88A47-8E8A-4862-8575-74FB1FC2CD00}" srcOrd="0" destOrd="0" presId="urn:microsoft.com/office/officeart/2005/8/layout/cycle2"/>
    <dgm:cxn modelId="{B3D59B83-2A78-4CD2-B4E3-C6183C4D2603}" type="presOf" srcId="{59C3161F-5E72-4069-9F12-C58DC65BEB0C}" destId="{4DAA18EF-F6DB-4A14-960C-5DD4E53C8CD0}" srcOrd="1" destOrd="0" presId="urn:microsoft.com/office/officeart/2005/8/layout/cycle2"/>
    <dgm:cxn modelId="{F3E97DA4-519D-41DA-A5D6-B7879D5738B3}" srcId="{5FDE3E14-5002-4F08-BF38-97115122E0BD}" destId="{689C0303-961F-40AC-86F4-1A117CA2A8CA}" srcOrd="1" destOrd="0" parTransId="{63F7504A-F77D-445C-BB3F-04AAD8CAF5B8}" sibTransId="{091EECA9-CBB0-4442-B72A-572D80C98957}"/>
    <dgm:cxn modelId="{2D807819-5F3E-481A-83C6-54D34FBF06A9}" type="presOf" srcId="{F449E7A4-AFD9-4151-BE1F-82AEF8480329}" destId="{7C15BFAE-7C6D-4117-A56A-F1955710DD8C}" srcOrd="1" destOrd="0" presId="urn:microsoft.com/office/officeart/2005/8/layout/cycle2"/>
    <dgm:cxn modelId="{3E0B3C82-5EC5-4A3D-9BD9-6376B97FA9BE}" type="presOf" srcId="{F449E7A4-AFD9-4151-BE1F-82AEF8480329}" destId="{99EBB9DE-37A0-4E4D-A747-FEB3B66655A8}" srcOrd="0" destOrd="0" presId="urn:microsoft.com/office/officeart/2005/8/layout/cycle2"/>
    <dgm:cxn modelId="{7C3F1A5E-CB56-470A-A784-AB99213AC695}" srcId="{5FDE3E14-5002-4F08-BF38-97115122E0BD}" destId="{7534E705-5DA3-499E-A134-DA47E863590F}" srcOrd="0" destOrd="0" parTransId="{7DBD0785-640E-44F6-94C9-65370D0F14D2}" sibTransId="{F449E7A4-AFD9-4151-BE1F-82AEF8480329}"/>
    <dgm:cxn modelId="{BCBF9BB8-B27F-4F98-A4EE-9A86F44DF9AE}" type="presOf" srcId="{5FDE3E14-5002-4F08-BF38-97115122E0BD}" destId="{E7D5B0ED-73CB-4A75-B62F-BC49F2849BE0}" srcOrd="0" destOrd="0" presId="urn:microsoft.com/office/officeart/2005/8/layout/cycle2"/>
    <dgm:cxn modelId="{800FACB9-3075-4984-AFED-622FDD86602A}" type="presOf" srcId="{C7F40B4D-D4CA-4B53-8A0E-C23DF5E9E0D4}" destId="{9C9385BE-52D0-4556-9CD7-ABBA928F1599}" srcOrd="0" destOrd="0" presId="urn:microsoft.com/office/officeart/2005/8/layout/cycle2"/>
    <dgm:cxn modelId="{83432ACA-768C-45AC-82E7-3C76D2563390}" type="presParOf" srcId="{E7D5B0ED-73CB-4A75-B62F-BC49F2849BE0}" destId="{C806F867-1740-499D-A4B2-7B1DEED3A398}" srcOrd="0" destOrd="0" presId="urn:microsoft.com/office/officeart/2005/8/layout/cycle2"/>
    <dgm:cxn modelId="{C5961DC9-5DE4-42C0-BFA9-870241F57D86}" type="presParOf" srcId="{E7D5B0ED-73CB-4A75-B62F-BC49F2849BE0}" destId="{99EBB9DE-37A0-4E4D-A747-FEB3B66655A8}" srcOrd="1" destOrd="0" presId="urn:microsoft.com/office/officeart/2005/8/layout/cycle2"/>
    <dgm:cxn modelId="{A0442257-142E-4EAD-93E3-D9D71BFC91C3}" type="presParOf" srcId="{99EBB9DE-37A0-4E4D-A747-FEB3B66655A8}" destId="{7C15BFAE-7C6D-4117-A56A-F1955710DD8C}" srcOrd="0" destOrd="0" presId="urn:microsoft.com/office/officeart/2005/8/layout/cycle2"/>
    <dgm:cxn modelId="{796FBE2C-5FA4-4C03-A75D-7E80889B4CCE}" type="presParOf" srcId="{E7D5B0ED-73CB-4A75-B62F-BC49F2849BE0}" destId="{28319590-EF43-425D-955C-BF7F8F0B62BE}" srcOrd="2" destOrd="0" presId="urn:microsoft.com/office/officeart/2005/8/layout/cycle2"/>
    <dgm:cxn modelId="{2287088B-F5F5-4485-BCB3-BADC0483F018}" type="presParOf" srcId="{E7D5B0ED-73CB-4A75-B62F-BC49F2849BE0}" destId="{50B88A47-8E8A-4862-8575-74FB1FC2CD00}" srcOrd="3" destOrd="0" presId="urn:microsoft.com/office/officeart/2005/8/layout/cycle2"/>
    <dgm:cxn modelId="{E10978C3-412E-4FF9-B477-795A0C185E34}" type="presParOf" srcId="{50B88A47-8E8A-4862-8575-74FB1FC2CD00}" destId="{9BEB4E8E-F70D-439C-8BF5-9A939172B042}" srcOrd="0" destOrd="0" presId="urn:microsoft.com/office/officeart/2005/8/layout/cycle2"/>
    <dgm:cxn modelId="{2C17FF2E-4E30-4A4E-BC8E-8AFE0FF186EC}" type="presParOf" srcId="{E7D5B0ED-73CB-4A75-B62F-BC49F2849BE0}" destId="{9C9385BE-52D0-4556-9CD7-ABBA928F1599}" srcOrd="4" destOrd="0" presId="urn:microsoft.com/office/officeart/2005/8/layout/cycle2"/>
    <dgm:cxn modelId="{158F5E27-1A54-4AB4-8322-DA5E00D0FFDD}" type="presParOf" srcId="{E7D5B0ED-73CB-4A75-B62F-BC49F2849BE0}" destId="{FA8452F9-0ED7-4599-8E93-4788254E3FED}" srcOrd="5" destOrd="0" presId="urn:microsoft.com/office/officeart/2005/8/layout/cycle2"/>
    <dgm:cxn modelId="{BD2A3F96-C86C-400D-8F60-6A4D842460B4}" type="presParOf" srcId="{FA8452F9-0ED7-4599-8E93-4788254E3FED}" destId="{4DAA18EF-F6DB-4A14-960C-5DD4E53C8CD0}" srcOrd="0" destOrd="0" presId="urn:microsoft.com/office/officeart/2005/8/layout/cycle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20F303-C214-4C49-8F95-06CC85C10E69}">
      <dsp:nvSpPr>
        <dsp:cNvPr id="0" name=""/>
        <dsp:cNvSpPr/>
      </dsp:nvSpPr>
      <dsp:spPr>
        <a:xfrm>
          <a:off x="2548396" y="679168"/>
          <a:ext cx="91440" cy="943996"/>
        </a:xfrm>
        <a:custGeom>
          <a:avLst/>
          <a:gdLst/>
          <a:ahLst/>
          <a:cxnLst/>
          <a:rect l="0" t="0" r="0" b="0"/>
          <a:pathLst>
            <a:path>
              <a:moveTo>
                <a:pt x="45720" y="0"/>
              </a:moveTo>
              <a:lnTo>
                <a:pt x="85102" y="94399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2631CF-5FD0-4B15-B5FA-C9E32D46C47D}">
      <dsp:nvSpPr>
        <dsp:cNvPr id="0" name=""/>
        <dsp:cNvSpPr/>
      </dsp:nvSpPr>
      <dsp:spPr>
        <a:xfrm>
          <a:off x="2594116" y="679168"/>
          <a:ext cx="1982545" cy="1530657"/>
        </a:xfrm>
        <a:custGeom>
          <a:avLst/>
          <a:gdLst/>
          <a:ahLst/>
          <a:cxnLst/>
          <a:rect l="0" t="0" r="0" b="0"/>
          <a:pathLst>
            <a:path>
              <a:moveTo>
                <a:pt x="0" y="0"/>
              </a:moveTo>
              <a:lnTo>
                <a:pt x="0" y="1420956"/>
              </a:lnTo>
              <a:lnTo>
                <a:pt x="1982545" y="1420956"/>
              </a:lnTo>
              <a:lnTo>
                <a:pt x="1982545" y="153065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0F5295-EECA-42E2-806A-A59C47264BBD}">
      <dsp:nvSpPr>
        <dsp:cNvPr id="0" name=""/>
        <dsp:cNvSpPr/>
      </dsp:nvSpPr>
      <dsp:spPr>
        <a:xfrm>
          <a:off x="2594116" y="679168"/>
          <a:ext cx="177021" cy="1530657"/>
        </a:xfrm>
        <a:custGeom>
          <a:avLst/>
          <a:gdLst/>
          <a:ahLst/>
          <a:cxnLst/>
          <a:rect l="0" t="0" r="0" b="0"/>
          <a:pathLst>
            <a:path>
              <a:moveTo>
                <a:pt x="0" y="0"/>
              </a:moveTo>
              <a:lnTo>
                <a:pt x="0" y="1420956"/>
              </a:lnTo>
              <a:lnTo>
                <a:pt x="177021" y="1420956"/>
              </a:lnTo>
              <a:lnTo>
                <a:pt x="177021" y="153065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B48F1D-2FE5-42E6-B9CD-E90872674E70}">
      <dsp:nvSpPr>
        <dsp:cNvPr id="0" name=""/>
        <dsp:cNvSpPr/>
      </dsp:nvSpPr>
      <dsp:spPr>
        <a:xfrm>
          <a:off x="804462" y="679168"/>
          <a:ext cx="1789654" cy="1530657"/>
        </a:xfrm>
        <a:custGeom>
          <a:avLst/>
          <a:gdLst/>
          <a:ahLst/>
          <a:cxnLst/>
          <a:rect l="0" t="0" r="0" b="0"/>
          <a:pathLst>
            <a:path>
              <a:moveTo>
                <a:pt x="1789654" y="0"/>
              </a:moveTo>
              <a:lnTo>
                <a:pt x="1789654" y="1420956"/>
              </a:lnTo>
              <a:lnTo>
                <a:pt x="0" y="1420956"/>
              </a:lnTo>
              <a:lnTo>
                <a:pt x="0" y="153065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089D0D-3C02-4E0A-9D10-5F0C1FDCCBF3}">
      <dsp:nvSpPr>
        <dsp:cNvPr id="0" name=""/>
        <dsp:cNvSpPr/>
      </dsp:nvSpPr>
      <dsp:spPr>
        <a:xfrm>
          <a:off x="2140091" y="280116"/>
          <a:ext cx="908050" cy="3990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6343" numCol="1" spcCol="1270" anchor="ctr" anchorCtr="0">
          <a:noAutofit/>
        </a:bodyPr>
        <a:lstStyle/>
        <a:p>
          <a:pPr lvl="0" algn="ctr" defTabSz="533400">
            <a:lnSpc>
              <a:spcPct val="90000"/>
            </a:lnSpc>
            <a:spcBef>
              <a:spcPct val="0"/>
            </a:spcBef>
            <a:spcAft>
              <a:spcPct val="35000"/>
            </a:spcAft>
          </a:pPr>
          <a:r>
            <a:rPr lang="en-US" sz="1200" kern="1200"/>
            <a:t>Trưởng khoa</a:t>
          </a:r>
        </a:p>
      </dsp:txBody>
      <dsp:txXfrm>
        <a:off x="2140091" y="280116"/>
        <a:ext cx="908050" cy="399052"/>
      </dsp:txXfrm>
    </dsp:sp>
    <dsp:sp modelId="{96CC54F5-2220-4CD1-893D-263B58A351BF}">
      <dsp:nvSpPr>
        <dsp:cNvPr id="0" name=""/>
        <dsp:cNvSpPr/>
      </dsp:nvSpPr>
      <dsp:spPr>
        <a:xfrm>
          <a:off x="3000979" y="105543"/>
          <a:ext cx="2205768" cy="960183"/>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just" defTabSz="400050">
            <a:lnSpc>
              <a:spcPct val="90000"/>
            </a:lnSpc>
            <a:spcBef>
              <a:spcPct val="0"/>
            </a:spcBef>
            <a:spcAft>
              <a:spcPct val="35000"/>
            </a:spcAft>
          </a:pPr>
          <a:r>
            <a:rPr lang="en-US" sz="900" kern="1200"/>
            <a:t>Chịu trách nhiệm chung</a:t>
          </a:r>
        </a:p>
        <a:p>
          <a:pPr lvl="0" algn="just" defTabSz="400050">
            <a:lnSpc>
              <a:spcPct val="90000"/>
            </a:lnSpc>
            <a:spcBef>
              <a:spcPct val="0"/>
            </a:spcBef>
            <a:spcAft>
              <a:spcPct val="35000"/>
            </a:spcAft>
          </a:pPr>
          <a:r>
            <a:rPr lang="en-US" sz="900" kern="1200"/>
            <a:t>Là cầu nối giữa Ban Giám Hiệu và khoa</a:t>
          </a:r>
        </a:p>
        <a:p>
          <a:pPr lvl="0" algn="just" defTabSz="400050">
            <a:lnSpc>
              <a:spcPct val="90000"/>
            </a:lnSpc>
            <a:spcBef>
              <a:spcPct val="0"/>
            </a:spcBef>
            <a:spcAft>
              <a:spcPct val="35000"/>
            </a:spcAft>
          </a:pPr>
          <a:r>
            <a:rPr lang="en-US" sz="900" kern="1200"/>
            <a:t>Tư vấn hoạt động chuyên môn cho Ban Giám hiệu </a:t>
          </a:r>
        </a:p>
        <a:p>
          <a:pPr lvl="0" algn="just" defTabSz="400050">
            <a:lnSpc>
              <a:spcPct val="90000"/>
            </a:lnSpc>
            <a:spcBef>
              <a:spcPct val="0"/>
            </a:spcBef>
            <a:spcAft>
              <a:spcPct val="35000"/>
            </a:spcAft>
          </a:pPr>
          <a:r>
            <a:rPr lang="en-US" sz="900" kern="1200"/>
            <a:t>Triển khai mọi hoạt động của các công việc</a:t>
          </a:r>
        </a:p>
      </dsp:txBody>
      <dsp:txXfrm>
        <a:off x="3000979" y="105543"/>
        <a:ext cx="2205768" cy="960183"/>
      </dsp:txXfrm>
    </dsp:sp>
    <dsp:sp modelId="{87623B91-2EE7-46DA-A0F3-EE5B712393C4}">
      <dsp:nvSpPr>
        <dsp:cNvPr id="0" name=""/>
        <dsp:cNvSpPr/>
      </dsp:nvSpPr>
      <dsp:spPr>
        <a:xfrm>
          <a:off x="56161" y="2209826"/>
          <a:ext cx="1496602" cy="2334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6343" numCol="1" spcCol="1270" anchor="ctr" anchorCtr="0">
          <a:noAutofit/>
        </a:bodyPr>
        <a:lstStyle/>
        <a:p>
          <a:pPr lvl="0" algn="ctr" defTabSz="533400">
            <a:lnSpc>
              <a:spcPct val="90000"/>
            </a:lnSpc>
            <a:spcBef>
              <a:spcPct val="0"/>
            </a:spcBef>
            <a:spcAft>
              <a:spcPct val="35000"/>
            </a:spcAft>
          </a:pPr>
          <a:r>
            <a:rPr lang="en-US" sz="1200" kern="1200"/>
            <a:t>Trưởng bộ môn Toán</a:t>
          </a:r>
        </a:p>
      </dsp:txBody>
      <dsp:txXfrm>
        <a:off x="56161" y="2209826"/>
        <a:ext cx="1496602" cy="233414"/>
      </dsp:txXfrm>
    </dsp:sp>
    <dsp:sp modelId="{4A1C6CC3-9706-4750-88AF-3900EA7B279B}">
      <dsp:nvSpPr>
        <dsp:cNvPr id="0" name=""/>
        <dsp:cNvSpPr/>
      </dsp:nvSpPr>
      <dsp:spPr>
        <a:xfrm>
          <a:off x="15891" y="2461168"/>
          <a:ext cx="1584572" cy="355666"/>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ctr" defTabSz="400050">
            <a:lnSpc>
              <a:spcPct val="90000"/>
            </a:lnSpc>
            <a:spcBef>
              <a:spcPct val="0"/>
            </a:spcBef>
            <a:spcAft>
              <a:spcPct val="35000"/>
            </a:spcAft>
          </a:pPr>
          <a:r>
            <a:rPr lang="en-US" sz="900" kern="1200"/>
            <a:t>Chịu trách nhiệm quản lý và chuyên môn về bộ môn Toán</a:t>
          </a:r>
        </a:p>
      </dsp:txBody>
      <dsp:txXfrm>
        <a:off x="15891" y="2461168"/>
        <a:ext cx="1584572" cy="355666"/>
      </dsp:txXfrm>
    </dsp:sp>
    <dsp:sp modelId="{F02FB7BE-164F-4464-946B-A5DD412FF770}">
      <dsp:nvSpPr>
        <dsp:cNvPr id="0" name=""/>
        <dsp:cNvSpPr/>
      </dsp:nvSpPr>
      <dsp:spPr>
        <a:xfrm>
          <a:off x="1952358" y="2209826"/>
          <a:ext cx="1637559" cy="28379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6343" numCol="1" spcCol="1270" anchor="ctr" anchorCtr="0">
          <a:noAutofit/>
        </a:bodyPr>
        <a:lstStyle/>
        <a:p>
          <a:pPr lvl="0" algn="ctr" defTabSz="533400">
            <a:lnSpc>
              <a:spcPct val="90000"/>
            </a:lnSpc>
            <a:spcBef>
              <a:spcPct val="0"/>
            </a:spcBef>
            <a:spcAft>
              <a:spcPct val="35000"/>
            </a:spcAft>
          </a:pPr>
          <a:r>
            <a:rPr lang="en-US" sz="1200" kern="1200"/>
            <a:t>Trưởng bộ môn Lý - Hóa</a:t>
          </a:r>
        </a:p>
      </dsp:txBody>
      <dsp:txXfrm>
        <a:off x="1952358" y="2209826"/>
        <a:ext cx="1637559" cy="283790"/>
      </dsp:txXfrm>
    </dsp:sp>
    <dsp:sp modelId="{D715ADDE-A7B5-4DC8-935F-0142D48DE897}">
      <dsp:nvSpPr>
        <dsp:cNvPr id="0" name=""/>
        <dsp:cNvSpPr/>
      </dsp:nvSpPr>
      <dsp:spPr>
        <a:xfrm>
          <a:off x="1923264" y="2511826"/>
          <a:ext cx="1736343" cy="342397"/>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ctr" defTabSz="355600">
            <a:lnSpc>
              <a:spcPct val="90000"/>
            </a:lnSpc>
            <a:spcBef>
              <a:spcPct val="0"/>
            </a:spcBef>
            <a:spcAft>
              <a:spcPct val="35000"/>
            </a:spcAft>
          </a:pPr>
          <a:r>
            <a:rPr lang="en-US" sz="800" kern="1200"/>
            <a:t>Chịu trách nhiệm quản lý và chuyên môn về bộ môn Lý - Hóa</a:t>
          </a:r>
        </a:p>
      </dsp:txBody>
      <dsp:txXfrm>
        <a:off x="1923264" y="2511826"/>
        <a:ext cx="1736343" cy="342397"/>
      </dsp:txXfrm>
    </dsp:sp>
    <dsp:sp modelId="{6841D4DA-49C9-41C0-B874-1479781A18A0}">
      <dsp:nvSpPr>
        <dsp:cNvPr id="0" name=""/>
        <dsp:cNvSpPr/>
      </dsp:nvSpPr>
      <dsp:spPr>
        <a:xfrm>
          <a:off x="3994919" y="2209826"/>
          <a:ext cx="1163484" cy="42314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6343" numCol="1" spcCol="1270" anchor="ctr" anchorCtr="0">
          <a:noAutofit/>
        </a:bodyPr>
        <a:lstStyle/>
        <a:p>
          <a:pPr lvl="0" algn="ctr" defTabSz="533400">
            <a:lnSpc>
              <a:spcPct val="90000"/>
            </a:lnSpc>
            <a:spcBef>
              <a:spcPct val="0"/>
            </a:spcBef>
            <a:spcAft>
              <a:spcPct val="35000"/>
            </a:spcAft>
          </a:pPr>
          <a:r>
            <a:rPr lang="en-US" sz="1200" kern="1200"/>
            <a:t>Trưởng bộ môn GDTC-GDQP AN</a:t>
          </a:r>
        </a:p>
      </dsp:txBody>
      <dsp:txXfrm>
        <a:off x="3994919" y="2209826"/>
        <a:ext cx="1163484" cy="423147"/>
      </dsp:txXfrm>
    </dsp:sp>
    <dsp:sp modelId="{2C59B6E0-C764-4E64-AE70-3A10FB7CB541}">
      <dsp:nvSpPr>
        <dsp:cNvPr id="0" name=""/>
        <dsp:cNvSpPr/>
      </dsp:nvSpPr>
      <dsp:spPr>
        <a:xfrm>
          <a:off x="3860262" y="2651185"/>
          <a:ext cx="1434738" cy="36247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ctr" defTabSz="355600">
            <a:lnSpc>
              <a:spcPct val="90000"/>
            </a:lnSpc>
            <a:spcBef>
              <a:spcPct val="0"/>
            </a:spcBef>
            <a:spcAft>
              <a:spcPct val="35000"/>
            </a:spcAft>
          </a:pPr>
          <a:r>
            <a:rPr lang="en-US" sz="800" kern="1200"/>
            <a:t>Chịu trách nhiệm quản lý và chuyên môn về bộ môn GDTC- GD QP AN</a:t>
          </a:r>
        </a:p>
      </dsp:txBody>
      <dsp:txXfrm>
        <a:off x="3860262" y="2651185"/>
        <a:ext cx="1434738" cy="362470"/>
      </dsp:txXfrm>
    </dsp:sp>
    <dsp:sp modelId="{2EA3BE4C-CB17-4F3C-B831-395B20FF0730}">
      <dsp:nvSpPr>
        <dsp:cNvPr id="0" name=""/>
        <dsp:cNvSpPr/>
      </dsp:nvSpPr>
      <dsp:spPr>
        <a:xfrm>
          <a:off x="1268399" y="1510209"/>
          <a:ext cx="1365098" cy="22591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6343" numCol="1" spcCol="1270" anchor="ctr" anchorCtr="0">
          <a:noAutofit/>
        </a:bodyPr>
        <a:lstStyle/>
        <a:p>
          <a:pPr lvl="0" algn="ctr" defTabSz="533400">
            <a:lnSpc>
              <a:spcPct val="90000"/>
            </a:lnSpc>
            <a:spcBef>
              <a:spcPct val="0"/>
            </a:spcBef>
            <a:spcAft>
              <a:spcPct val="35000"/>
            </a:spcAft>
          </a:pPr>
          <a:r>
            <a:rPr lang="en-US" sz="1200" kern="1200"/>
            <a:t>Phó Trưởng  Khoa</a:t>
          </a:r>
        </a:p>
      </dsp:txBody>
      <dsp:txXfrm>
        <a:off x="1268399" y="1510209"/>
        <a:ext cx="1365098" cy="225910"/>
      </dsp:txXfrm>
    </dsp:sp>
    <dsp:sp modelId="{3C4870AE-EC82-4074-8F58-B833F80BD455}">
      <dsp:nvSpPr>
        <dsp:cNvPr id="0" name=""/>
        <dsp:cNvSpPr/>
      </dsp:nvSpPr>
      <dsp:spPr>
        <a:xfrm>
          <a:off x="2703518" y="1460372"/>
          <a:ext cx="1084982" cy="316607"/>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ctr" defTabSz="400050">
            <a:lnSpc>
              <a:spcPct val="90000"/>
            </a:lnSpc>
            <a:spcBef>
              <a:spcPct val="0"/>
            </a:spcBef>
            <a:spcAft>
              <a:spcPct val="35000"/>
            </a:spcAft>
          </a:pPr>
          <a:r>
            <a:rPr lang="en-US" sz="900" kern="1200"/>
            <a:t>Tổ chức các hoạt động chuyên môn</a:t>
          </a:r>
        </a:p>
      </dsp:txBody>
      <dsp:txXfrm>
        <a:off x="2703518" y="1460372"/>
        <a:ext cx="1084982" cy="31660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06F867-1740-499D-A4B2-7B1DEED3A398}">
      <dsp:nvSpPr>
        <dsp:cNvPr id="0" name=""/>
        <dsp:cNvSpPr/>
      </dsp:nvSpPr>
      <dsp:spPr>
        <a:xfrm>
          <a:off x="2272080" y="-59501"/>
          <a:ext cx="942239" cy="106770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t>Khoa Khoa học Cơ bản</a:t>
          </a:r>
        </a:p>
      </dsp:txBody>
      <dsp:txXfrm>
        <a:off x="2410068" y="96861"/>
        <a:ext cx="666263" cy="754982"/>
      </dsp:txXfrm>
    </dsp:sp>
    <dsp:sp modelId="{99EBB9DE-37A0-4E4D-A747-FEB3B66655A8}">
      <dsp:nvSpPr>
        <dsp:cNvPr id="0" name=""/>
        <dsp:cNvSpPr/>
      </dsp:nvSpPr>
      <dsp:spPr>
        <a:xfrm rot="1206131">
          <a:off x="3263335" y="561602"/>
          <a:ext cx="199859" cy="2793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3265161" y="607173"/>
        <a:ext cx="139901" cy="167626"/>
      </dsp:txXfrm>
    </dsp:sp>
    <dsp:sp modelId="{28319590-EF43-425D-955C-BF7F8F0B62BE}">
      <dsp:nvSpPr>
        <dsp:cNvPr id="0" name=""/>
        <dsp:cNvSpPr/>
      </dsp:nvSpPr>
      <dsp:spPr>
        <a:xfrm>
          <a:off x="3520424" y="496398"/>
          <a:ext cx="827782" cy="827782"/>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Nhà trường đầu tư để phát triển năng lực giảng viên</a:t>
          </a:r>
        </a:p>
      </dsp:txBody>
      <dsp:txXfrm>
        <a:off x="3641650" y="617624"/>
        <a:ext cx="585330" cy="585330"/>
      </dsp:txXfrm>
    </dsp:sp>
    <dsp:sp modelId="{50B88A47-8E8A-4862-8575-74FB1FC2CD00}">
      <dsp:nvSpPr>
        <dsp:cNvPr id="0" name=""/>
        <dsp:cNvSpPr/>
      </dsp:nvSpPr>
      <dsp:spPr>
        <a:xfrm rot="10851954">
          <a:off x="2334963" y="1063353"/>
          <a:ext cx="846803" cy="2793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2418771" y="1119861"/>
        <a:ext cx="762990" cy="167626"/>
      </dsp:txXfrm>
    </dsp:sp>
    <dsp:sp modelId="{9C9385BE-52D0-4556-9CD7-ABBA928F1599}">
      <dsp:nvSpPr>
        <dsp:cNvPr id="0" name=""/>
        <dsp:cNvSpPr/>
      </dsp:nvSpPr>
      <dsp:spPr>
        <a:xfrm>
          <a:off x="1095177" y="459743"/>
          <a:ext cx="827782" cy="827782"/>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Năng lực chuyên môn, kiến thức, thái độ của giảng viên</a:t>
          </a:r>
        </a:p>
      </dsp:txBody>
      <dsp:txXfrm>
        <a:off x="1216403" y="580969"/>
        <a:ext cx="585330" cy="585330"/>
      </dsp:txXfrm>
    </dsp:sp>
    <dsp:sp modelId="{FA8452F9-0ED7-4599-8E93-4788254E3FED}">
      <dsp:nvSpPr>
        <dsp:cNvPr id="0" name=""/>
        <dsp:cNvSpPr/>
      </dsp:nvSpPr>
      <dsp:spPr>
        <a:xfrm rot="20524312">
          <a:off x="1982834" y="545765"/>
          <a:ext cx="215756" cy="2793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1984405" y="611602"/>
        <a:ext cx="151029" cy="167626"/>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99493-71BE-4BB1-8C6E-0D10654A9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VCCA_Paper.dotx</Template>
  <TotalTime>355</TotalTime>
  <Pages>9</Pages>
  <Words>3395</Words>
  <Characters>19353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22703</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Lieu</cp:lastModifiedBy>
  <cp:revision>173</cp:revision>
  <cp:lastPrinted>2018-07-23T04:05:00Z</cp:lastPrinted>
  <dcterms:created xsi:type="dcterms:W3CDTF">2019-09-08T12:30:00Z</dcterms:created>
  <dcterms:modified xsi:type="dcterms:W3CDTF">2019-09-08T19:18:00Z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